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15C" w:rsidRPr="00F16F41" w:rsidRDefault="00C4515C" w:rsidP="00C4515C">
      <w:pPr>
        <w:pStyle w:val="11"/>
        <w:spacing w:line="310" w:lineRule="atLeast"/>
        <w:ind w:firstLine="680"/>
        <w:jc w:val="both"/>
        <w:rPr>
          <w:rFonts w:ascii="Bodo_uzb" w:hAnsi="Bodo_uzb"/>
          <w:b/>
        </w:rPr>
      </w:pPr>
      <w:r w:rsidRPr="00F16F41">
        <w:rPr>
          <w:rFonts w:ascii="Bodo_uzb" w:hAnsi="Bodo_uzb"/>
          <w:b/>
        </w:rPr>
        <w:t>МЕ</w:t>
      </w:r>
      <w:r>
        <w:rPr>
          <w:rFonts w:ascii="Bodo_uzb" w:hAnsi="Bodo_uzb"/>
          <w:b/>
        </w:rPr>
        <w:t>Ҳ</w:t>
      </w:r>
      <w:r w:rsidRPr="00F16F41">
        <w:rPr>
          <w:rFonts w:ascii="Bodo_uzb" w:hAnsi="Bodo_uzb"/>
          <w:b/>
        </w:rPr>
        <w:t xml:space="preserve">НАТГА МУНОСАБАТ ВА УНДАН </w:t>
      </w:r>
      <w:r>
        <w:rPr>
          <w:rFonts w:ascii="Bodo_uzb" w:hAnsi="Bodo_uzb"/>
          <w:b/>
        </w:rPr>
        <w:t>қ</w:t>
      </w:r>
      <w:r w:rsidRPr="00F16F41">
        <w:rPr>
          <w:rFonts w:ascii="Bodo_uzb" w:hAnsi="Bodo_uzb"/>
          <w:b/>
        </w:rPr>
        <w:t>ОНИ</w:t>
      </w:r>
      <w:r>
        <w:rPr>
          <w:rFonts w:ascii="Bodo_uzb" w:hAnsi="Bodo_uzb"/>
          <w:b/>
        </w:rPr>
        <w:t>қ</w:t>
      </w:r>
      <w:r w:rsidRPr="00F16F41">
        <w:rPr>
          <w:rFonts w:ascii="Bodo_uzb" w:hAnsi="Bodo_uzb"/>
          <w:b/>
        </w:rPr>
        <w:t xml:space="preserve">ИШ </w:t>
      </w:r>
    </w:p>
    <w:p w:rsidR="00C4515C" w:rsidRPr="00F16F41" w:rsidRDefault="00C4515C" w:rsidP="00C4515C">
      <w:pPr>
        <w:spacing w:line="310" w:lineRule="atLeast"/>
        <w:ind w:left="720" w:firstLine="680"/>
        <w:jc w:val="both"/>
        <w:rPr>
          <w:rFonts w:ascii="Bodo_uzb" w:hAnsi="Bodo_uzb"/>
          <w:b/>
          <w:sz w:val="28"/>
        </w:rPr>
      </w:pPr>
    </w:p>
    <w:p w:rsidR="00C4515C" w:rsidRPr="00F16F41" w:rsidRDefault="00C4515C" w:rsidP="00C4515C">
      <w:pPr>
        <w:spacing w:line="310" w:lineRule="atLeast"/>
        <w:ind w:left="284" w:hanging="284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  <w:lang w:val="uz-Cyrl-UZ"/>
        </w:rPr>
        <w:t>4</w:t>
      </w:r>
      <w:r w:rsidRPr="00F16F41">
        <w:rPr>
          <w:rFonts w:ascii="Bodo_uzb" w:hAnsi="Bodo_uzb"/>
          <w:b/>
          <w:sz w:val="28"/>
        </w:rPr>
        <w:t>.1. “Ме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натга муносабат” тушунчасининг мазмуни ва тузилиши</w:t>
      </w:r>
    </w:p>
    <w:p w:rsidR="00C4515C" w:rsidRPr="00F16F41" w:rsidRDefault="00C4515C" w:rsidP="00C4515C">
      <w:pPr>
        <w:spacing w:line="310" w:lineRule="atLeast"/>
        <w:ind w:left="284" w:hanging="284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  <w:lang w:val="uz-Cyrl-UZ"/>
        </w:rPr>
        <w:t>4</w:t>
      </w:r>
      <w:r w:rsidRPr="00F16F41">
        <w:rPr>
          <w:rFonts w:ascii="Bodo_uzb" w:hAnsi="Bodo_uzb"/>
          <w:b/>
          <w:sz w:val="28"/>
        </w:rPr>
        <w:t>.2. Ме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натга муносабатни тавсифловчи асосий омиллар ва эмпирик вос</w:t>
      </w:r>
      <w:r w:rsidRPr="00F16F41">
        <w:rPr>
          <w:rFonts w:ascii="Bodo_uzb" w:hAnsi="Bodo_uzb"/>
          <w:b/>
          <w:sz w:val="28"/>
        </w:rPr>
        <w:t>и</w:t>
      </w:r>
      <w:r w:rsidRPr="00F16F41">
        <w:rPr>
          <w:rFonts w:ascii="Bodo_uzb" w:hAnsi="Bodo_uzb"/>
          <w:b/>
          <w:sz w:val="28"/>
        </w:rPr>
        <w:t>талар, уларнинг типологияси</w:t>
      </w:r>
    </w:p>
    <w:p w:rsidR="00C4515C" w:rsidRPr="00F16F41" w:rsidRDefault="00C4515C" w:rsidP="00C4515C">
      <w:pPr>
        <w:pStyle w:val="24"/>
        <w:spacing w:line="310" w:lineRule="atLeast"/>
        <w:ind w:left="284" w:hanging="284"/>
        <w:jc w:val="both"/>
        <w:rPr>
          <w:rFonts w:ascii="Bodo_uzb" w:hAnsi="Bodo_uzb"/>
          <w:u w:val="single"/>
        </w:rPr>
      </w:pPr>
      <w:r w:rsidRPr="00F16F41">
        <w:rPr>
          <w:rFonts w:ascii="Bodo_uzb" w:hAnsi="Bodo_uzb"/>
          <w:lang w:val="uz-Cyrl-UZ"/>
        </w:rPr>
        <w:t>4</w:t>
      </w:r>
      <w:r w:rsidRPr="00F16F41">
        <w:rPr>
          <w:rFonts w:ascii="Bodo_uzb" w:hAnsi="Bodo_uzb"/>
        </w:rPr>
        <w:t>.3.</w:t>
      </w:r>
      <w:r w:rsidRPr="00F16F41">
        <w:rPr>
          <w:rFonts w:ascii="Bodo_uzb" w:hAnsi="Bodo_uzb"/>
          <w:b w:val="0"/>
        </w:rPr>
        <w:t xml:space="preserve"> </w:t>
      </w: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натдан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они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ишнинг ижтимоий мо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ияти, унинг тузилиши ва эмпирик омиллари</w:t>
      </w:r>
    </w:p>
    <w:p w:rsidR="00C4515C" w:rsidRPr="00F16F41" w:rsidRDefault="00C4515C" w:rsidP="00C4515C">
      <w:pPr>
        <w:spacing w:line="310" w:lineRule="atLeast"/>
        <w:ind w:left="1080"/>
        <w:jc w:val="both"/>
        <w:rPr>
          <w:rFonts w:ascii="Bodo_uzb" w:hAnsi="Bodo_uzb"/>
          <w:b/>
          <w:sz w:val="28"/>
        </w:rPr>
      </w:pPr>
    </w:p>
    <w:p w:rsidR="00C4515C" w:rsidRPr="00F16F41" w:rsidRDefault="00C4515C" w:rsidP="00C4515C">
      <w:pPr>
        <w:spacing w:line="310" w:lineRule="atLeast"/>
        <w:ind w:left="1080" w:hanging="1080"/>
        <w:jc w:val="center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  <w:lang w:val="uz-Cyrl-UZ"/>
        </w:rPr>
        <w:t>4</w:t>
      </w:r>
      <w:r w:rsidRPr="00F16F41">
        <w:rPr>
          <w:rFonts w:ascii="Bodo_uzb" w:hAnsi="Bodo_uzb"/>
          <w:b/>
          <w:sz w:val="28"/>
        </w:rPr>
        <w:t>.1. “Ме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натга муносабат” тушунчасининг мазмуни ва тузилиши</w:t>
      </w:r>
    </w:p>
    <w:p w:rsidR="00C4515C" w:rsidRPr="00F16F41" w:rsidRDefault="00C4515C" w:rsidP="00C4515C">
      <w:pPr>
        <w:spacing w:line="310" w:lineRule="atLeast"/>
        <w:ind w:left="720" w:firstLine="680"/>
        <w:jc w:val="both"/>
        <w:rPr>
          <w:rFonts w:ascii="Bodo_uzb" w:hAnsi="Bodo_uzb"/>
          <w:sz w:val="28"/>
        </w:rPr>
      </w:pPr>
    </w:p>
    <w:p w:rsidR="00C4515C" w:rsidRPr="00F16F41" w:rsidRDefault="00C4515C" w:rsidP="00C4515C">
      <w:pPr>
        <w:pStyle w:val="21"/>
        <w:spacing w:line="310" w:lineRule="atLeast"/>
        <w:ind w:firstLine="680"/>
        <w:rPr>
          <w:rFonts w:ascii="Bodo_uzb" w:hAnsi="Bodo_uzb"/>
        </w:rPr>
      </w:pP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 фаолияти жараёнида одамлар ижтимоий муносабатларга киришиб, бир-бирлари билан ўзаро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амкорлик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иладилар. Энг му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им муносабатлар инсоннинг инсонга, инсоннинг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натга бўлган муносаба</w:t>
      </w:r>
      <w:r w:rsidRPr="00F16F41">
        <w:rPr>
          <w:rFonts w:ascii="Bodo_uzb" w:hAnsi="Bodo_uzb"/>
        </w:rPr>
        <w:t>т</w:t>
      </w:r>
      <w:r w:rsidRPr="00F16F41">
        <w:rPr>
          <w:rFonts w:ascii="Bodo_uzb" w:hAnsi="Bodo_uzb"/>
        </w:rPr>
        <w:t>лари бўлиб, улар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 хусусиятининг асосий белгилари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исобланади. Агар инсоннинг ишлаб чи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ариш воситалари билан ўзаро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аракатга к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 xml:space="preserve">ришуви унда касб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обилияти ва кўникмаларини шакллантирса,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натга ва бир-бирларига бўлган муносабат эса муайян ижтимоий хислатларни вужудга келтиради. Касб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обилиятлари ва кўникмалари ходимларнинг жисмоний имкониятлари билан биргаликда ишлаб чи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аришнинг асосий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аракатла</w:t>
      </w:r>
      <w:r w:rsidRPr="00F16F41">
        <w:rPr>
          <w:rFonts w:ascii="Bodo_uzb" w:hAnsi="Bodo_uzb"/>
        </w:rPr>
        <w:t>н</w:t>
      </w:r>
      <w:r w:rsidRPr="00F16F41">
        <w:rPr>
          <w:rFonts w:ascii="Bodo_uzb" w:hAnsi="Bodo_uzb"/>
        </w:rPr>
        <w:t xml:space="preserve">тирувчи кучини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осил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илади. Биро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фаолиятининг натижаси фа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ат касб ма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орати ва жисмоний имкониятларнинг ривожланиш дар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>жасига эмас, балки инсоннинг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натга бўлган муносабатига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ам бо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>ли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дир. Бу муносабат ижобий, салбий ва ло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айд муносабат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ам бўл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>ши мумкин. У ишлаб чи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ариш ва бутун ишлаб чи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ариш муносабатлари тиз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>мига катта таъсир ўтказиши мумкин. Унинг мо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ияти ходимнинг англаб етилган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тиёжлари ва шаклланган манфаатдорлиги таъсирида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и</w:t>
      </w:r>
      <w:r w:rsidRPr="00F16F41">
        <w:rPr>
          <w:rFonts w:ascii="Bodo_uzb" w:hAnsi="Bodo_uzb"/>
        </w:rPr>
        <w:t>м</w:t>
      </w:r>
      <w:r w:rsidRPr="00F16F41">
        <w:rPr>
          <w:rFonts w:ascii="Bodo_uzb" w:hAnsi="Bodo_uzb"/>
        </w:rPr>
        <w:t xml:space="preserve">кониятларини амалга оширишдан иборатдир. </w:t>
      </w:r>
    </w:p>
    <w:p w:rsidR="00C4515C" w:rsidRPr="00F16F41" w:rsidRDefault="00C4515C" w:rsidP="00C4515C">
      <w:pPr>
        <w:pStyle w:val="a3"/>
        <w:spacing w:line="310" w:lineRule="atLeast"/>
        <w:ind w:firstLine="680"/>
        <w:rPr>
          <w:rFonts w:ascii="Bodo_uzb" w:hAnsi="Bodo_uzb"/>
        </w:rPr>
      </w:pPr>
      <w:r w:rsidRPr="00F16F41">
        <w:rPr>
          <w:rFonts w:ascii="Bodo_uzb" w:hAnsi="Bodo_uzb"/>
        </w:rPr>
        <w:tab/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натга муносабат инсоннинг ўз жисмоний ва маънавий кучлар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 xml:space="preserve">ни энг кўп даражада намоён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илишга, ўз билим ва тажрибаси,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обилиятлар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>дан муайян ми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дорий ва сифат натижаларига эришиш учун фойдал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>нишга интилишини (ёки унинг йў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лигини) ифодалайди. Бу муносабат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муомаласида, унинг сабабларини асослаш ва ба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о бери</w:t>
      </w:r>
      <w:r w:rsidRPr="00F16F41">
        <w:rPr>
          <w:rFonts w:ascii="Bodo_uzb" w:hAnsi="Bodo_uzb"/>
        </w:rPr>
        <w:t>ш</w:t>
      </w:r>
      <w:r w:rsidRPr="00F16F41">
        <w:rPr>
          <w:rFonts w:ascii="Bodo_uzb" w:hAnsi="Bodo_uzb"/>
        </w:rPr>
        <w:t xml:space="preserve">да намоён бўлади. 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натга муносабат – мураккаб ижтимоий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одиса бўлиб, уч эл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мент бирлиги: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муомаласи сабаблари ва йўналиши; реал ёки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муомаласи; ходимларнинг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вазиятига 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заки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 бериш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дан иборатдир.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</w:r>
      <w:r w:rsidRPr="00F16F41">
        <w:rPr>
          <w:rFonts w:ascii="Bodo_uzb" w:hAnsi="Bodo_uzb"/>
          <w:b/>
          <w:i/>
          <w:sz w:val="28"/>
        </w:rPr>
        <w:t xml:space="preserve">Биринчи </w:t>
      </w:r>
      <w:r w:rsidRPr="00F16F41">
        <w:rPr>
          <w:rFonts w:ascii="Bodo_uzb" w:hAnsi="Bodo_uzb"/>
          <w:sz w:val="28"/>
        </w:rPr>
        <w:t xml:space="preserve">(сабаб) </w:t>
      </w:r>
      <w:r w:rsidRPr="00F16F41">
        <w:rPr>
          <w:rFonts w:ascii="Bodo_uzb" w:hAnsi="Bodo_uzb"/>
          <w:b/>
          <w:i/>
          <w:sz w:val="28"/>
        </w:rPr>
        <w:t xml:space="preserve">элемент </w:t>
      </w:r>
      <w:r w:rsidRPr="00F16F41">
        <w:rPr>
          <w:rFonts w:ascii="Bodo_uzb" w:hAnsi="Bodo_uzb"/>
          <w:sz w:val="28"/>
        </w:rPr>
        <w:t>ходим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фаолиятида асосланадиган (амал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иладиган)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сабаблари ва йўл-йўри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лари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дир. Улар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муомаласининг ундовчилари,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хатти-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аракатлари ва амалларини, биргаликда эса сабаблар ўзагини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илади. 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ab/>
      </w:r>
      <w:r w:rsidRPr="00F16F41">
        <w:rPr>
          <w:rFonts w:ascii="Bodo_uzb" w:hAnsi="Bodo_uzb"/>
          <w:b/>
          <w:i/>
          <w:sz w:val="28"/>
        </w:rPr>
        <w:t>Иккинчи элемент</w:t>
      </w:r>
      <w:r w:rsidRPr="00F16F41">
        <w:rPr>
          <w:rFonts w:ascii="Bodo_uzb" w:hAnsi="Bodo_uzb"/>
          <w:sz w:val="28"/>
        </w:rPr>
        <w:t xml:space="preserve"> ходимларнинг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фаоллигидан иборат бўлиб, муомаланинг шундай шакллари, чунончи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 нормасини бажариш даражаси; бажарилаётган иш сифати; интизомлилик; ташаббускорлик; техникавий ижодда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атнашиш; кўп станокли хизмат кўрс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тиш; ил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ор иш усулларини эгаллаш; хом ашё ва материаллар, ё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и, электр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уввати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оказоларни тежаб-тергаб сарфлашда намоён бўлади. 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Учинчи</w:t>
      </w:r>
      <w:r w:rsidRPr="00F16F41">
        <w:rPr>
          <w:rFonts w:ascii="Bodo_uzb" w:hAnsi="Bodo_uzb"/>
          <w:sz w:val="28"/>
        </w:rPr>
        <w:t xml:space="preserve"> (ба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 бериш) </w:t>
      </w:r>
      <w:r w:rsidRPr="00F16F41">
        <w:rPr>
          <w:rFonts w:ascii="Bodo_uzb" w:hAnsi="Bodo_uzb"/>
          <w:b/>
          <w:i/>
          <w:sz w:val="28"/>
        </w:rPr>
        <w:t>элементи</w:t>
      </w:r>
      <w:r w:rsidRPr="00F16F41">
        <w:rPr>
          <w:rFonts w:ascii="Bodo_uzb" w:hAnsi="Bodo_uzb"/>
          <w:sz w:val="28"/>
        </w:rPr>
        <w:t xml:space="preserve"> ходимларнинг субъектив кечинм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ларидан иборат. Бу уларнинг бажариладиган иши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ички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тини акс эттиради.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 фаолият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субъектининг ўзига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 б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ришисиз нотўли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, нотугал бўлади. 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</w:r>
      <w:r w:rsidRPr="00F16F41">
        <w:rPr>
          <w:rFonts w:ascii="Bodo_uzb" w:hAnsi="Bodo_uzb"/>
          <w:b/>
          <w:i/>
          <w:sz w:val="28"/>
        </w:rPr>
        <w:t>Ижтимоий фаоллик-</w:t>
      </w:r>
      <w:r w:rsidRPr="00F16F41">
        <w:rPr>
          <w:rFonts w:ascii="Bodo_uzb" w:hAnsi="Bodo_uzb"/>
          <w:sz w:val="28"/>
        </w:rPr>
        <w:t xml:space="preserve"> ходимларнинг ижтимоий ўзгартирувчи фаолиятининг мезонидир. Бу фаолият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аракатларнинг ички зарурлигини 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глашга асосланган бўлиб, уларнинг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сади ижтимоий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тиёжлар билан белгиланади. Мазкур фаоллик ижтимоий фаолиятда амалга оширилади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амда унинг намоён бўлишининг уч -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нат, ижтимоий-сиёсий ва маър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фий ижодий шаклларига мос келади. 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</w:r>
      <w:r w:rsidRPr="00F16F41">
        <w:rPr>
          <w:rFonts w:ascii="Bodo_uzb" w:hAnsi="Bodo_uzb"/>
          <w:b/>
          <w:i/>
          <w:sz w:val="28"/>
        </w:rPr>
        <w:t>Ме</w:t>
      </w:r>
      <w:r>
        <w:rPr>
          <w:rFonts w:ascii="Bodo_uzb" w:hAnsi="Bodo_uzb"/>
          <w:b/>
          <w:i/>
          <w:sz w:val="28"/>
        </w:rPr>
        <w:t>ҳ</w:t>
      </w:r>
      <w:r w:rsidRPr="00F16F41">
        <w:rPr>
          <w:rFonts w:ascii="Bodo_uzb" w:hAnsi="Bodo_uzb"/>
          <w:b/>
          <w:i/>
          <w:sz w:val="28"/>
        </w:rPr>
        <w:t xml:space="preserve">нат фаоллиги </w:t>
      </w:r>
      <w:r w:rsidRPr="00F16F41">
        <w:rPr>
          <w:rFonts w:ascii="Bodo_uzb" w:hAnsi="Bodo_uzb"/>
          <w:sz w:val="28"/>
        </w:rPr>
        <w:t>– ижтимоий фаолликнинг асосий, белгиловчи шаклидир. У ходимнинг ижтимоий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аришга жалб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илиниши ва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унумдорлигининг доимий ўсишида, уларнинг ўз жисмоний ва 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лий имкониятларини, билимлари, кўникмалари,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обилиятларини м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айян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 турини бажариш чо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ида амалга ошириш даражасида ўз ифодас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ни топади. 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</w:r>
      <w:r w:rsidRPr="00F16F41">
        <w:rPr>
          <w:rFonts w:ascii="Bodo_uzb" w:hAnsi="Bodo_uzb"/>
          <w:b/>
          <w:i/>
          <w:sz w:val="28"/>
        </w:rPr>
        <w:t>Ижтимоий-сиёсий фаоллик.</w:t>
      </w:r>
      <w:r w:rsidRPr="00F16F41">
        <w:rPr>
          <w:rFonts w:ascii="Bodo_uzb" w:hAnsi="Bodo_uzb"/>
          <w:sz w:val="28"/>
        </w:rPr>
        <w:t xml:space="preserve"> Ижтимоий-сиёсий фаолиятда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атнашишнинг кенгайишида,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ишларини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аришда ифодаланади. Бу - жамоат ташкилотлари ишида, турли масалаларни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 эти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 xml:space="preserve">да, овоз беришда ва шу кабиларда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атнашишдир. 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</w:r>
      <w:r w:rsidRPr="00F16F41">
        <w:rPr>
          <w:rFonts w:ascii="Bodo_uzb" w:hAnsi="Bodo_uzb"/>
          <w:b/>
          <w:i/>
          <w:sz w:val="28"/>
        </w:rPr>
        <w:t>Маърифий-ижодий фаоллик</w:t>
      </w:r>
      <w:r w:rsidRPr="00F16F41">
        <w:rPr>
          <w:rFonts w:ascii="Bodo_uzb" w:hAnsi="Bodo_uzb"/>
          <w:sz w:val="28"/>
        </w:rPr>
        <w:t>. Таълим ва малака даражасини ош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ришда тириш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, изланувчан ва ташаббускор шахсда жамият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аётининг барча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аларида ижодий асосни шакллантиришда намоён бўлади. 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Кўриниб турибдики,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муносабатни шакллантиришда саба</w:t>
      </w:r>
      <w:r w:rsidRPr="00F16F41">
        <w:rPr>
          <w:rFonts w:ascii="Bodo_uzb" w:hAnsi="Bodo_uzb"/>
          <w:sz w:val="28"/>
        </w:rPr>
        <w:t>б</w:t>
      </w:r>
      <w:r w:rsidRPr="00F16F41">
        <w:rPr>
          <w:rFonts w:ascii="Bodo_uzb" w:hAnsi="Bodo_uzb"/>
          <w:sz w:val="28"/>
        </w:rPr>
        <w:t>ни асослаш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бўлиб, муайян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муомаласини шарт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ўяди. Сабабни асослаш ходим ўзининг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муомаласида амал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иладиган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сабаблари ва йўл-йўри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ларида ифодаланади. Ходим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муом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ласи жараёнида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 беради.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 бериш – ходимнинг ички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лати бўлиб, у унинг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 билан, атрофдаги вазиятдан (ме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шароити, унга ха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тўлаш,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натни нормалаш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казолардан)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аноат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билан вужудга келади. У ходимнинг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ўяд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ган талаблари, унинг сабаблари ва йўл-йўри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лари ўртасидаги мув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фи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ликка,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фаолияти, муайян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шароитга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бўлади. 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ab/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муносабат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садини ўрганиш – унинг шаклланиш ва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механизмини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лашдир. Бу ишда анча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амиятли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атлар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муносабатни шакллантирувчи омилларни ўрганиш, унинг ходимнинг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кўрсаткичларига таъсир кўрсатишини белигл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шдир.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жараёнида ходимнинг муомаласига, унинг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мун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сабатини шакллантиришга кўпгина омиллар таъсир кўрсатади. Улар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сарфлашни кўпайтиради ёки камайтиради,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кишиларнинг ўз билим ва тажрибаларидан, 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лий ва жисмоний имкониятларидан 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илона фойд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ланишга ундайди. 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</w:p>
    <w:p w:rsidR="00C4515C" w:rsidRPr="00F16F41" w:rsidRDefault="00C4515C" w:rsidP="00C4515C">
      <w:pPr>
        <w:spacing w:line="310" w:lineRule="atLeast"/>
        <w:jc w:val="center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  <w:lang w:val="uz-Cyrl-UZ"/>
        </w:rPr>
        <w:t>4</w:t>
      </w:r>
      <w:r w:rsidRPr="00F16F41">
        <w:rPr>
          <w:rFonts w:ascii="Bodo_uzb" w:hAnsi="Bodo_uzb"/>
          <w:b/>
          <w:sz w:val="28"/>
        </w:rPr>
        <w:t>.2. Ме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 xml:space="preserve">натга муносабатни тавсифловчи асосий омиллар ва </w:t>
      </w:r>
    </w:p>
    <w:p w:rsidR="00C4515C" w:rsidRPr="00F16F41" w:rsidRDefault="00C4515C" w:rsidP="00C4515C">
      <w:pPr>
        <w:spacing w:line="310" w:lineRule="atLeast"/>
        <w:jc w:val="center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</w:rPr>
        <w:t>э</w:t>
      </w:r>
      <w:r w:rsidRPr="00F16F41">
        <w:rPr>
          <w:rFonts w:ascii="Bodo_uzb" w:hAnsi="Bodo_uzb"/>
          <w:b/>
          <w:sz w:val="28"/>
        </w:rPr>
        <w:t>м</w:t>
      </w:r>
      <w:r w:rsidRPr="00F16F41">
        <w:rPr>
          <w:rFonts w:ascii="Bodo_uzb" w:hAnsi="Bodo_uzb"/>
          <w:b/>
          <w:sz w:val="28"/>
        </w:rPr>
        <w:t>пирик воситалар, уларнинг типологияси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  <w:lang w:val="uz-Cyrl-UZ"/>
        </w:rPr>
      </w:pP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муносабатлар тавсифи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(объект) томонидан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ам, ходим (субъект) томонидан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ижтимоий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тизимида бевос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та иштирок этиш, уни англаб етиш, тушуниш, ижтимоий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аришда ўзининг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иштирокини (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иссасини)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олаш тарзида берилиши му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 xml:space="preserve">кин. Шунинг учун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муносабатни шакллантирувчи барча омилларни объектив шарт-шароитларга ва субъектдан м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ста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 бўлган,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ва ноишлаб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итининг ўзига хос хусусиятлари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бўлган объектив шарт-шароитларга, ш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нингдек,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 шарт-шароитларнинг инсон онги ва 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иятида акс этиши, унинг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х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сусиятлари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субъектив шарт-шароитлар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олатларга бўлиш му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>кин.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Объектив омиллар умумий ва ўзига хос тарзда бўлади. </w:t>
      </w:r>
      <w:r w:rsidRPr="00F16F41">
        <w:rPr>
          <w:rFonts w:ascii="Bodo_uzb" w:hAnsi="Bodo_uzb"/>
          <w:i/>
          <w:sz w:val="28"/>
        </w:rPr>
        <w:t>Умумий оми</w:t>
      </w:r>
      <w:r w:rsidRPr="00F16F41">
        <w:rPr>
          <w:rFonts w:ascii="Bodo_uzb" w:hAnsi="Bodo_uzb"/>
          <w:i/>
          <w:sz w:val="28"/>
        </w:rPr>
        <w:t>л</w:t>
      </w:r>
      <w:r w:rsidRPr="00F16F41">
        <w:rPr>
          <w:rFonts w:ascii="Bodo_uzb" w:hAnsi="Bodo_uzb"/>
          <w:i/>
          <w:sz w:val="28"/>
        </w:rPr>
        <w:t>ларга</w:t>
      </w:r>
      <w:r w:rsidRPr="00F16F41">
        <w:rPr>
          <w:rFonts w:ascii="Bodo_uzb" w:hAnsi="Bodo_uzb"/>
          <w:sz w:val="28"/>
        </w:rPr>
        <w:t xml:space="preserve">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фаолиятининг ижтимоий-и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ва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ижтимоий шарт-шароитлари киради. Масалан, мулкчиликнинг хусусий шакли инсо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натсеварлигига таъсир кўрсатади, у ички омиллар фаолияти сиф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тида намоён бўлиб, шахсий ва ижтимоий манфаатлар онгли равишда бирга уй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унлашиб кетади. </w:t>
      </w:r>
      <w:r w:rsidRPr="00F16F41">
        <w:rPr>
          <w:rFonts w:ascii="Bodo_uzb" w:hAnsi="Bodo_uzb"/>
          <w:i/>
          <w:sz w:val="28"/>
        </w:rPr>
        <w:t>Ўзига хос омиллар</w:t>
      </w:r>
      <w:r w:rsidRPr="00F16F41">
        <w:rPr>
          <w:rFonts w:ascii="Bodo_uzb" w:hAnsi="Bodo_uzb"/>
          <w:sz w:val="28"/>
        </w:rPr>
        <w:t xml:space="preserve"> - булар муайян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олатлари ва шарт-шароитлари: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мазмуни, унинг унумдорлик шартлари, ташкил этиш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тўлаш, жамоанинг ижтимоий-психологик шароити, оила ва мактаб тарбияси, оммавий ахборот ва тар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ибот воситал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ри, фаолиятнинг муста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иллиги ва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арувда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атнашиш даражасидир. Гарчи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натнинг объектив тавсифлари инсонга нисбатан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 тавсиф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исобланса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ам, унга таъсир кўрсатади ва у томонидан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 берилади. Инсонда фаолият тури бўлган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муайян ички мун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сабат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топади. Объектив омиллар ра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батлантирувчи,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</w:t>
      </w:r>
      <w:r w:rsidRPr="00F16F41">
        <w:rPr>
          <w:rFonts w:ascii="Bodo_uzb" w:hAnsi="Bodo_uzb"/>
          <w:sz w:val="28"/>
        </w:rPr>
        <w:t>я</w:t>
      </w:r>
      <w:r w:rsidRPr="00F16F41">
        <w:rPr>
          <w:rFonts w:ascii="Bodo_uzb" w:hAnsi="Bodo_uzb"/>
          <w:sz w:val="28"/>
        </w:rPr>
        <w:t>тига нисбатан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ўз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атувчилар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исобланади; субъектив омиллар эса муайян </w:t>
      </w:r>
      <w:r w:rsidRPr="00F16F41">
        <w:rPr>
          <w:rFonts w:ascii="Bodo_uzb" w:hAnsi="Bodo_uzb"/>
          <w:sz w:val="28"/>
        </w:rPr>
        <w:lastRenderedPageBreak/>
        <w:t>шахснинг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 сабаблари,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ўз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атувчилар сифатида майдонга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ади.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Албатта,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 ижтимоий таъсир кўрсатиш бирламчи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исобланса-да, инсоннинг ички олами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али ўтгандан кейин (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 идеаллари, интил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шлар, муддаолар,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 сабаблари, психологик кайфият ва шу кабилар) таъсирчан кучга айланади. Бу эса нима сабабдан битта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ташкилотидаги, битта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бўлинмасидаги одамлар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ту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лича муносабатда бўлишларини билиб олишга ёрдам беради: бировлар 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шаббус билан,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ори унумли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илиб, бутун куч ва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обилиятларини тўла-тўкис ишга соладилар,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 эса бехафсаласи</w:t>
      </w:r>
      <w:r w:rsidRPr="00F16F41">
        <w:rPr>
          <w:rFonts w:ascii="Bodo_uzb" w:hAnsi="Bodo_uzb"/>
          <w:sz w:val="28"/>
        </w:rPr>
        <w:t>з</w:t>
      </w:r>
      <w:r w:rsidRPr="00F16F41">
        <w:rPr>
          <w:rFonts w:ascii="Bodo_uzb" w:hAnsi="Bodo_uzb"/>
          <w:sz w:val="28"/>
        </w:rPr>
        <w:t>лик билан ишлаб, иш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тининг бир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исмини бекорга сарфлайдилар,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талаблар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га риоя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илмай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интизомини бузишга йўл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ўядилар. Шунинг учун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инсоннинг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муносабатини шакллантиришга субъектив омиллар: аввалги тажриба, умумий ва касб маданияти, инсоннинг психол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гик, демографик, ижтимоий шарт бўлган хусусиятлари: жинси, ёши, маълумоти, иш стажи,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обилиятлари, майли, ўз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фаолиятининг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амиятли эканлигини англаб етиш даражаси, унга бўлган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тиёжи ва а</w:t>
      </w:r>
      <w:r w:rsidRPr="00F16F41">
        <w:rPr>
          <w:rFonts w:ascii="Bodo_uzb" w:hAnsi="Bodo_uzb"/>
          <w:sz w:val="28"/>
        </w:rPr>
        <w:t>й</w:t>
      </w:r>
      <w:r w:rsidRPr="00F16F41">
        <w:rPr>
          <w:rFonts w:ascii="Bodo_uzb" w:hAnsi="Bodo_uzb"/>
          <w:sz w:val="28"/>
        </w:rPr>
        <w:t>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адриятли йўналишлари таъсир кўрсат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ди.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Кўпинча барча омиллар кўзга кўринмас ришталар билан ўзаро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ланган бўлади. Социологиянинг вазифаси энг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ўзаро ало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 ва ўзаро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ликларни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лашдан иборатдир. Шунинг учун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социологияси ходимларнинг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натга бўлган муносабатига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араб ула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уйидаги типологиясини таклиф этади: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i/>
          <w:sz w:val="28"/>
        </w:rPr>
        <w:t>Супернорматив тип.</w:t>
      </w:r>
      <w:r w:rsidRPr="00F16F41">
        <w:rPr>
          <w:rFonts w:ascii="Bodo_uzb" w:hAnsi="Bodo_uzb"/>
          <w:sz w:val="28"/>
        </w:rPr>
        <w:t xml:space="preserve"> Бу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га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топшири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ларини бажарадиган ва ошириб адо этадиган, ўз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жамоасини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ва ўзини ўзи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аришда иштирок этадиган ташаббуслар фаол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алол х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димлар киради. 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i/>
          <w:sz w:val="28"/>
        </w:rPr>
        <w:t>Норматив тип.</w:t>
      </w:r>
      <w:r w:rsidRPr="00F16F41">
        <w:rPr>
          <w:rFonts w:ascii="Bodo_uzb" w:hAnsi="Bodo_uzb"/>
          <w:sz w:val="28"/>
        </w:rPr>
        <w:t xml:space="preserve"> Бу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 етарли даражада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алол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иладиган,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ўйиладиган талаблар ва нормаларни бажаришга интиладиган ходимла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ни ўз ичига олади. 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i/>
          <w:sz w:val="28"/>
        </w:rPr>
        <w:t>Субнорматив тип.</w:t>
      </w:r>
      <w:r w:rsidRPr="00F16F41">
        <w:rPr>
          <w:rFonts w:ascii="Bodo_uzb" w:hAnsi="Bodo_uzb"/>
          <w:sz w:val="28"/>
        </w:rPr>
        <w:t xml:space="preserve"> Мазкур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 етарли даражада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алол бўлмаган,  айёрлик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илишга интиладиган кишиларни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амраб олади.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i/>
          <w:sz w:val="28"/>
        </w:rPr>
        <w:t>Норматив бўлмаган тип.</w:t>
      </w:r>
      <w:r w:rsidRPr="00F16F41">
        <w:rPr>
          <w:rFonts w:ascii="Bodo_uzb" w:hAnsi="Bodo_uzb"/>
          <w:sz w:val="28"/>
        </w:rPr>
        <w:t xml:space="preserve"> Бу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 виждонан ишламайдиган ходи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 xml:space="preserve">ларни ўз ичига олади. 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Албатта, мазкур типология шартли бўлиб, турли шароит ва омилла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араб улар тузатилиши ва ўзгаришлар киритилиши мумкин. Лекин бу типология ходимларнинг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натга бўлган муносабатига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араб уларни ўрганиш ва ти</w:t>
      </w:r>
      <w:r w:rsidRPr="00F16F41">
        <w:rPr>
          <w:rFonts w:ascii="Bodo_uzb" w:hAnsi="Bodo_uzb"/>
          <w:sz w:val="28"/>
        </w:rPr>
        <w:t>п</w:t>
      </w:r>
      <w:r w:rsidRPr="00F16F41">
        <w:rPr>
          <w:rFonts w:ascii="Bodo_uzb" w:hAnsi="Bodo_uzb"/>
          <w:sz w:val="28"/>
        </w:rPr>
        <w:t xml:space="preserve">ларга ажратишда ёрдам беради. 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Жамиятни исло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илиш, бозор муносабатларини жорий этишнинг асосий вазифаси - ходимларнинг ижтимоий 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айдлигига бар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 бериш, </w:t>
      </w:r>
      <w:r w:rsidRPr="00F16F41">
        <w:rPr>
          <w:rFonts w:ascii="Bodo_uzb" w:hAnsi="Bodo_uzb"/>
          <w:sz w:val="28"/>
        </w:rPr>
        <w:lastRenderedPageBreak/>
        <w:t>уларда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натга бўлган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изи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ишни ошириш, инсон омилини фаоллашт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ришдир.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бўлган муносабат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натдан,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вазият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билан чамбарчас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дир.</w:t>
      </w:r>
    </w:p>
    <w:p w:rsidR="00C4515C" w:rsidRPr="00F16F41" w:rsidRDefault="00C4515C" w:rsidP="00C4515C">
      <w:pPr>
        <w:pStyle w:val="24"/>
        <w:spacing w:line="310" w:lineRule="atLeast"/>
        <w:ind w:firstLine="0"/>
        <w:rPr>
          <w:rFonts w:ascii="Bodo_uzb" w:hAnsi="Bodo_uzb"/>
        </w:rPr>
      </w:pPr>
      <w:r w:rsidRPr="00F16F41">
        <w:rPr>
          <w:rFonts w:ascii="Bodo_uzb" w:hAnsi="Bodo_uzb"/>
          <w:lang w:val="uz-Cyrl-UZ"/>
        </w:rPr>
        <w:t>4</w:t>
      </w:r>
      <w:r w:rsidRPr="00F16F41">
        <w:rPr>
          <w:rFonts w:ascii="Bodo_uzb" w:hAnsi="Bodo_uzb"/>
        </w:rPr>
        <w:t>.3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натдан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они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ишнинг ижтимоий мо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ияти, унинг тузил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 xml:space="preserve">ши </w:t>
      </w:r>
    </w:p>
    <w:p w:rsidR="00C4515C" w:rsidRPr="00F16F41" w:rsidRDefault="00C4515C" w:rsidP="00C4515C">
      <w:pPr>
        <w:pStyle w:val="24"/>
        <w:spacing w:line="310" w:lineRule="atLeast"/>
        <w:ind w:firstLine="0"/>
        <w:rPr>
          <w:rFonts w:ascii="Bodo_uzb" w:hAnsi="Bodo_uzb"/>
          <w:u w:val="single"/>
        </w:rPr>
      </w:pPr>
      <w:r w:rsidRPr="00F16F41">
        <w:rPr>
          <w:rFonts w:ascii="Bodo_uzb" w:hAnsi="Bodo_uzb"/>
        </w:rPr>
        <w:t>ва эмпирик омиллари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натдан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они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иш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осил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илиш - бу ходимнинг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мазмунига, характери ва шарт-шароитларига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ўядиган талабларининг мувозанатли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олати, бу талабларни амалга ошириш имкониятларига субъектив ба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 беришдир. Инсон ёки кишилар гуру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ининг ўз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 фаолиятига, унинг турли жи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атларига ба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 бериш муносабати ходимнинг мазкур корхонага,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жамоасига кўникишининг умумий ва хусусий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они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иш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осил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илиш мавжуд бўлиб, бунда биринчиси умуман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они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ишни билдирса, иккинчиси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натнинг турли жи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атлари ва ишлаб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ариш вазияти элементларидан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они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иш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осил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илишни кўрсатиб беради.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натдан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они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иш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осил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илишнинг етарли даражада ани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бир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атор омиллари борки, улар унинг инсон ижтимоий-и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аётидаги роли, функцияси, 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ибатларини,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натни ташкил этиш ва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аришдаги 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амиятини акс эттиради.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1. Одамларнинг турмушдаги, ижтимоий-и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 тизимдаги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улайликка, ижтимоий шароитга муносабатини ўрганиш натижасида шу нарса ани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ланганки, иш ва мартаба улар учун шахсий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аёт, саломатлик, тўла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онли дам олиш билан бир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аторда анча 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амиятли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исобланади. Хуллас,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натдан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они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иш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осил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илиш аввало ижтимоий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они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иш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осил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илиш, шахслар, гуру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лар, 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оли, миллат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аётининг энг му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им сифат кўрсаткичидир.</w:t>
      </w:r>
    </w:p>
    <w:p w:rsidR="00C4515C" w:rsidRPr="00D026F4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  <w:lang w:val="uz-Cyrl-UZ"/>
        </w:rPr>
      </w:pPr>
      <w:r w:rsidRPr="00D026F4">
        <w:rPr>
          <w:rFonts w:ascii="Bodo_uzb" w:hAnsi="Bodo_uzb"/>
          <w:sz w:val="28"/>
          <w:lang w:val="uz-Cyrl-UZ"/>
        </w:rPr>
        <w:t>2. 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 xml:space="preserve">натдан қониқиш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осил қилиш функционал-ишлаб чиқариш а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амиятига эгадир. У ишнинг миқдор ва сифат натижаларига, топшириқларнинг шошилинч ва аниқ бажарилишига, бошқа кишиларнинг 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натга муносабатидаги ўзига хос томонларга таъсир кўрсатади. 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натга муносабат ходимнинг ўз ишчанлик сифатлари ва кўрсаткичларига м</w:t>
      </w:r>
      <w:r w:rsidRPr="00D026F4">
        <w:rPr>
          <w:rFonts w:ascii="Bodo_uzb" w:hAnsi="Bodo_uzb"/>
          <w:sz w:val="28"/>
          <w:lang w:val="uz-Cyrl-UZ"/>
        </w:rPr>
        <w:t>у</w:t>
      </w:r>
      <w:r w:rsidRPr="00D026F4">
        <w:rPr>
          <w:rFonts w:ascii="Bodo_uzb" w:hAnsi="Bodo_uzb"/>
          <w:sz w:val="28"/>
          <w:lang w:val="uz-Cyrl-UZ"/>
        </w:rPr>
        <w:t>стақил ба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 xml:space="preserve">о беришга асосланиши мумкин. Шу билан бирга ўз-ўзидан қониқиш ва қониқмаслик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 xml:space="preserve">ам аниқ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олларга қараб ишга ижобий ва са</w:t>
      </w:r>
      <w:r w:rsidRPr="00D026F4">
        <w:rPr>
          <w:rFonts w:ascii="Bodo_uzb" w:hAnsi="Bodo_uzb"/>
          <w:sz w:val="28"/>
          <w:lang w:val="uz-Cyrl-UZ"/>
        </w:rPr>
        <w:t>л</w:t>
      </w:r>
      <w:r w:rsidRPr="00D026F4">
        <w:rPr>
          <w:rFonts w:ascii="Bodo_uzb" w:hAnsi="Bodo_uzb"/>
          <w:sz w:val="28"/>
          <w:lang w:val="uz-Cyrl-UZ"/>
        </w:rPr>
        <w:t>бий таъсир кўрсатиши мумкин.</w:t>
      </w:r>
    </w:p>
    <w:p w:rsidR="00C4515C" w:rsidRPr="00D026F4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  <w:lang w:val="uz-Cyrl-UZ"/>
        </w:rPr>
      </w:pPr>
      <w:r w:rsidRPr="00D026F4">
        <w:rPr>
          <w:rFonts w:ascii="Bodo_uzb" w:hAnsi="Bodo_uzb"/>
          <w:sz w:val="28"/>
          <w:lang w:val="uz-Cyrl-UZ"/>
        </w:rPr>
        <w:t xml:space="preserve">3. Иш берувчининг одамларнинг ишдан қониқиш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осил қилиши тў</w:t>
      </w:r>
      <w:r>
        <w:rPr>
          <w:rFonts w:ascii="Bodo_uzb" w:hAnsi="Bodo_uzb"/>
          <w:sz w:val="28"/>
          <w:lang w:val="uz-Cyrl-UZ"/>
        </w:rPr>
        <w:t>ғ</w:t>
      </w:r>
      <w:r w:rsidRPr="00D026F4">
        <w:rPr>
          <w:rFonts w:ascii="Bodo_uzb" w:hAnsi="Bodo_uzb"/>
          <w:sz w:val="28"/>
          <w:lang w:val="uz-Cyrl-UZ"/>
        </w:rPr>
        <w:t xml:space="preserve">рисида </w:t>
      </w:r>
      <w:r>
        <w:rPr>
          <w:rFonts w:ascii="Bodo_uzb" w:hAnsi="Bodo_uzb"/>
          <w:sz w:val="28"/>
          <w:lang w:val="uz-Cyrl-UZ"/>
        </w:rPr>
        <w:t>ғ</w:t>
      </w:r>
      <w:r w:rsidRPr="00D026F4">
        <w:rPr>
          <w:rFonts w:ascii="Bodo_uzb" w:hAnsi="Bodo_uzb"/>
          <w:sz w:val="28"/>
          <w:lang w:val="uz-Cyrl-UZ"/>
        </w:rPr>
        <w:t>амхўрлиги бошқарув муомаласи, умуман 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нат муносабатларининг айрим му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им типларини белгилаб беради. Иш берувчи кўпинча 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натни инсонпарварлаштириш тў</w:t>
      </w:r>
      <w:r>
        <w:rPr>
          <w:rFonts w:ascii="Bodo_uzb" w:hAnsi="Bodo_uzb"/>
          <w:sz w:val="28"/>
          <w:lang w:val="uz-Cyrl-UZ"/>
        </w:rPr>
        <w:t>ғ</w:t>
      </w:r>
      <w:r w:rsidRPr="00D026F4">
        <w:rPr>
          <w:rFonts w:ascii="Bodo_uzb" w:hAnsi="Bodo_uzb"/>
          <w:sz w:val="28"/>
          <w:lang w:val="uz-Cyrl-UZ"/>
        </w:rPr>
        <w:t xml:space="preserve">рисидаги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ар қандай тадбирнинг ишлаб чиқариш - иқтисодий самарадорлигига ишончсизлик билан қарайди, уларга мабла</w:t>
      </w:r>
      <w:r>
        <w:rPr>
          <w:rFonts w:ascii="Bodo_uzb" w:hAnsi="Bodo_uzb"/>
          <w:sz w:val="28"/>
          <w:lang w:val="uz-Cyrl-UZ"/>
        </w:rPr>
        <w:t>ғ</w:t>
      </w:r>
      <w:r w:rsidRPr="00D026F4">
        <w:rPr>
          <w:rFonts w:ascii="Bodo_uzb" w:hAnsi="Bodo_uzb"/>
          <w:sz w:val="28"/>
          <w:lang w:val="uz-Cyrl-UZ"/>
        </w:rPr>
        <w:t xml:space="preserve"> ажратилишини нооқилона иш деб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исоблайди. Ана шу мақсадлар учун мабла</w:t>
      </w:r>
      <w:r>
        <w:rPr>
          <w:rFonts w:ascii="Bodo_uzb" w:hAnsi="Bodo_uzb"/>
          <w:sz w:val="28"/>
          <w:lang w:val="uz-Cyrl-UZ"/>
        </w:rPr>
        <w:t>ғ</w:t>
      </w:r>
      <w:r w:rsidRPr="00D026F4">
        <w:rPr>
          <w:rFonts w:ascii="Bodo_uzb" w:hAnsi="Bodo_uzb"/>
          <w:sz w:val="28"/>
          <w:lang w:val="uz-Cyrl-UZ"/>
        </w:rPr>
        <w:t xml:space="preserve">лар кўпинча касаба уюшмалари,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 xml:space="preserve">уқуқий </w:t>
      </w:r>
      <w:r w:rsidRPr="00D026F4">
        <w:rPr>
          <w:rFonts w:ascii="Bodo_uzb" w:hAnsi="Bodo_uzb"/>
          <w:sz w:val="28"/>
          <w:lang w:val="uz-Cyrl-UZ"/>
        </w:rPr>
        <w:lastRenderedPageBreak/>
        <w:t xml:space="preserve">идоралар ёки омманинг (ходимларнинг) тайзиқи билан сарф этилади. Бу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ол “ме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натдан қониқмаслик” каби кўрсаткичнинг ишлаб чиқариш со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аси учун му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имлиги ва а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амиятини тушунмаслик туфайли содир бўлади.</w:t>
      </w:r>
    </w:p>
    <w:p w:rsidR="00C4515C" w:rsidRPr="00D026F4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  <w:lang w:val="uz-Cyrl-UZ"/>
        </w:rPr>
      </w:pPr>
      <w:r w:rsidRPr="00D026F4">
        <w:rPr>
          <w:rFonts w:ascii="Bodo_uzb" w:hAnsi="Bodo_uzb"/>
          <w:sz w:val="28"/>
          <w:lang w:val="uz-Cyrl-UZ"/>
        </w:rPr>
        <w:t>4. 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 xml:space="preserve">натдан қониқиш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 xml:space="preserve">осил қилиш кўпинча кадрлар қўнимсизлигига сабаб бўлиб, унинг олдини олиш юзасидан тегишли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аракатлар қилиш з</w:t>
      </w:r>
      <w:r w:rsidRPr="00D026F4">
        <w:rPr>
          <w:rFonts w:ascii="Bodo_uzb" w:hAnsi="Bodo_uzb"/>
          <w:sz w:val="28"/>
          <w:lang w:val="uz-Cyrl-UZ"/>
        </w:rPr>
        <w:t>а</w:t>
      </w:r>
      <w:r w:rsidRPr="00D026F4">
        <w:rPr>
          <w:rFonts w:ascii="Bodo_uzb" w:hAnsi="Bodo_uzb"/>
          <w:sz w:val="28"/>
          <w:lang w:val="uz-Cyrl-UZ"/>
        </w:rPr>
        <w:t>рур бўлади.</w:t>
      </w:r>
    </w:p>
    <w:p w:rsidR="00C4515C" w:rsidRPr="00D026F4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  <w:lang w:val="uz-Cyrl-UZ"/>
        </w:rPr>
      </w:pPr>
      <w:r w:rsidRPr="00D026F4">
        <w:rPr>
          <w:rFonts w:ascii="Bodo_uzb" w:hAnsi="Bodo_uzb"/>
          <w:sz w:val="28"/>
          <w:lang w:val="uz-Cyrl-UZ"/>
        </w:rPr>
        <w:t>5. Ходим нуқтаи назаридаги 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нат хусусияти ва шарт-шароитлари ра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бар обрў-эътиборининг энг му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им омилидир.</w:t>
      </w:r>
    </w:p>
    <w:p w:rsidR="00C4515C" w:rsidRPr="00D026F4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  <w:lang w:val="uz-Cyrl-UZ"/>
        </w:rPr>
      </w:pPr>
      <w:r w:rsidRPr="00D026F4">
        <w:rPr>
          <w:rFonts w:ascii="Bodo_uzb" w:hAnsi="Bodo_uzb"/>
          <w:sz w:val="28"/>
          <w:lang w:val="uz-Cyrl-UZ"/>
        </w:rPr>
        <w:t>6. 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натдан қониқиш даражасига қараб ходимларнинг талаб ва даъволари ортади ёки камаяди, шу жумладан иш учун мукофотлашга нисбатан талабни оширади (ме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 xml:space="preserve">натдан қониқиш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осил қилиш 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 xml:space="preserve">натга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ақ тўлашга нисбатан танқидийликни пасайтиради).</w:t>
      </w:r>
    </w:p>
    <w:p w:rsidR="00C4515C" w:rsidRPr="00D026F4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  <w:lang w:val="uz-Cyrl-UZ"/>
        </w:rPr>
      </w:pPr>
      <w:r w:rsidRPr="00D026F4">
        <w:rPr>
          <w:rFonts w:ascii="Bodo_uzb" w:hAnsi="Bodo_uzb"/>
          <w:sz w:val="28"/>
          <w:lang w:val="uz-Cyrl-UZ"/>
        </w:rPr>
        <w:t>7. 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 xml:space="preserve">натдан қониқиш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осил қилиш айрим ходимлар ва 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нат гуру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 xml:space="preserve">ларининг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ар хил хатти-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 xml:space="preserve">аракатларни тушунтириш, талқин қилишларнинг универсал мезони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исобланади. У маъмуриятнинг ходимлар билан муомала қилиш услуби, усули, жи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 xml:space="preserve">атларини белгилаб беради, яъни қониқиш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осил қилган ва қилмаган ходимлар хулқ-атвори, уларни бошқаришда фарқ қилади.</w:t>
      </w:r>
    </w:p>
    <w:p w:rsidR="00C4515C" w:rsidRPr="00D026F4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  <w:lang w:val="uz-Cyrl-UZ"/>
        </w:rPr>
      </w:pPr>
      <w:r w:rsidRPr="00D026F4">
        <w:rPr>
          <w:rFonts w:ascii="Bodo_uzb" w:hAnsi="Bodo_uzb"/>
          <w:sz w:val="28"/>
          <w:lang w:val="uz-Cyrl-UZ"/>
        </w:rPr>
        <w:t>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 xml:space="preserve">натдан қониқиш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осил қилиш баъзан интеграл (бирлашт</w:t>
      </w:r>
      <w:r w:rsidRPr="00D026F4">
        <w:rPr>
          <w:rFonts w:ascii="Bodo_uzb" w:hAnsi="Bodo_uzb"/>
          <w:sz w:val="28"/>
          <w:lang w:val="uz-Cyrl-UZ"/>
        </w:rPr>
        <w:t>и</w:t>
      </w:r>
      <w:r w:rsidRPr="00D026F4">
        <w:rPr>
          <w:rFonts w:ascii="Bodo_uzb" w:hAnsi="Bodo_uzb"/>
          <w:sz w:val="28"/>
          <w:lang w:val="uz-Cyrl-UZ"/>
        </w:rPr>
        <w:t>рувчи) тавсиф сифатида қаралади, у 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нат вазиятининг хусусий томо</w:t>
      </w:r>
      <w:r w:rsidRPr="00D026F4">
        <w:rPr>
          <w:rFonts w:ascii="Bodo_uzb" w:hAnsi="Bodo_uzb"/>
          <w:sz w:val="28"/>
          <w:lang w:val="uz-Cyrl-UZ"/>
        </w:rPr>
        <w:t>н</w:t>
      </w:r>
      <w:r w:rsidRPr="00D026F4">
        <w:rPr>
          <w:rFonts w:ascii="Bodo_uzb" w:hAnsi="Bodo_uzb"/>
          <w:sz w:val="28"/>
          <w:lang w:val="uz-Cyrl-UZ"/>
        </w:rPr>
        <w:t>ларидан қониқишга ба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о беришни жамлайди. Унга таъсир кўрсатувчи омиллар хилма-хилдир: ходимнинг 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 xml:space="preserve">нат мазмуни ва шарт-шароитларига бўлган талаблари даражаси, бу талабларнинг объектив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олати ва улар берган субъектив ба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онинг ўхшашлиги, субъектнинг исталган 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 xml:space="preserve">нат шароитларини қўлга киритишдаги ўз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аракатлари мезони ва бу шарт-шароитларга таъсир кўрсатиш имкониятидан иборат. 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 xml:space="preserve">натдан қониқиш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осил қилишнинг 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нат натижалари билан бо</w:t>
      </w:r>
      <w:r>
        <w:rPr>
          <w:rFonts w:ascii="Bodo_uzb" w:hAnsi="Bodo_uzb"/>
          <w:sz w:val="28"/>
          <w:lang w:val="uz-Cyrl-UZ"/>
        </w:rPr>
        <w:t>ғ</w:t>
      </w:r>
      <w:r w:rsidRPr="00D026F4">
        <w:rPr>
          <w:rFonts w:ascii="Bodo_uzb" w:hAnsi="Bodo_uzb"/>
          <w:sz w:val="28"/>
          <w:lang w:val="uz-Cyrl-UZ"/>
        </w:rPr>
        <w:t xml:space="preserve">лиқлиги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ам</w:t>
      </w:r>
      <w:r w:rsidRPr="00D026F4">
        <w:rPr>
          <w:rFonts w:ascii="Bodo_uzb" w:hAnsi="Bodo_uzb"/>
          <w:sz w:val="28"/>
          <w:lang w:val="uz-Cyrl-UZ"/>
        </w:rPr>
        <w:t>и</w:t>
      </w:r>
      <w:r w:rsidRPr="00D026F4">
        <w:rPr>
          <w:rFonts w:ascii="Bodo_uzb" w:hAnsi="Bodo_uzb"/>
          <w:sz w:val="28"/>
          <w:lang w:val="uz-Cyrl-UZ"/>
        </w:rPr>
        <w:t xml:space="preserve">ша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ам тў</w:t>
      </w:r>
      <w:r>
        <w:rPr>
          <w:rFonts w:ascii="Bodo_uzb" w:hAnsi="Bodo_uzb"/>
          <w:sz w:val="28"/>
          <w:lang w:val="uz-Cyrl-UZ"/>
        </w:rPr>
        <w:t>ғ</w:t>
      </w:r>
      <w:r w:rsidRPr="00D026F4">
        <w:rPr>
          <w:rFonts w:ascii="Bodo_uzb" w:hAnsi="Bodo_uzb"/>
          <w:sz w:val="28"/>
          <w:lang w:val="uz-Cyrl-UZ"/>
        </w:rPr>
        <w:t xml:space="preserve">ри мутаносиб бўлавермайди. Баъзан у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 xml:space="preserve">атто зиддиятли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ам бўлади. Ходим 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 xml:space="preserve">натдан қониқиш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осил қилиши, лекин паст самарадо</w:t>
      </w:r>
      <w:r w:rsidRPr="00D026F4">
        <w:rPr>
          <w:rFonts w:ascii="Bodo_uzb" w:hAnsi="Bodo_uzb"/>
          <w:sz w:val="28"/>
          <w:lang w:val="uz-Cyrl-UZ"/>
        </w:rPr>
        <w:t>р</w:t>
      </w:r>
      <w:r w:rsidRPr="00D026F4">
        <w:rPr>
          <w:rFonts w:ascii="Bodo_uzb" w:hAnsi="Bodo_uzb"/>
          <w:sz w:val="28"/>
          <w:lang w:val="uz-Cyrl-UZ"/>
        </w:rPr>
        <w:t>ликка эга бўлиши ва 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натнинг сифати етарли даражада бўлмаслиги мумкин.</w:t>
      </w:r>
    </w:p>
    <w:p w:rsidR="00C4515C" w:rsidRPr="00D026F4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  <w:lang w:val="uz-Cyrl-UZ"/>
        </w:rPr>
      </w:pPr>
      <w:r w:rsidRPr="00D026F4">
        <w:rPr>
          <w:rFonts w:ascii="Bodo_uzb" w:hAnsi="Bodo_uzb"/>
          <w:sz w:val="28"/>
          <w:lang w:val="uz-Cyrl-UZ"/>
        </w:rPr>
        <w:t>Одатда 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 xml:space="preserve">натдан қониқиш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осил қилишни турли хил омиллар йи</w:t>
      </w:r>
      <w:r>
        <w:rPr>
          <w:rFonts w:ascii="Bodo_uzb" w:hAnsi="Bodo_uzb"/>
          <w:sz w:val="28"/>
          <w:lang w:val="uz-Cyrl-UZ"/>
        </w:rPr>
        <w:t>ғ</w:t>
      </w:r>
      <w:r w:rsidRPr="00D026F4">
        <w:rPr>
          <w:rFonts w:ascii="Bodo_uzb" w:hAnsi="Bodo_uzb"/>
          <w:sz w:val="28"/>
          <w:lang w:val="uz-Cyrl-UZ"/>
        </w:rPr>
        <w:t>индиси билан ўлчайдилар. Корхона, ме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 xml:space="preserve">нат ташкилоти, фирма ва </w:t>
      </w:r>
      <w:r>
        <w:rPr>
          <w:rFonts w:ascii="Bodo_uzb" w:hAnsi="Bodo_uzb"/>
          <w:sz w:val="28"/>
          <w:lang w:val="uz-Cyrl-UZ"/>
        </w:rPr>
        <w:t>ҳ</w:t>
      </w:r>
      <w:r w:rsidRPr="00D026F4">
        <w:rPr>
          <w:rFonts w:ascii="Bodo_uzb" w:hAnsi="Bodo_uzb"/>
          <w:sz w:val="28"/>
          <w:lang w:val="uz-Cyrl-UZ"/>
        </w:rPr>
        <w:t>оказолар доирасида қуйидаги кўрсаткичларни ажратиб кўрсатиш мумкин:</w:t>
      </w:r>
    </w:p>
    <w:p w:rsidR="00C4515C" w:rsidRPr="00F16F41" w:rsidRDefault="00C4515C" w:rsidP="00C4515C">
      <w:pPr>
        <w:spacing w:line="310" w:lineRule="atLeast"/>
        <w:ind w:firstLine="680"/>
        <w:jc w:val="center"/>
        <w:rPr>
          <w:rFonts w:ascii="Bodo_uzb" w:hAnsi="Bodo_uzb"/>
          <w:i/>
          <w:sz w:val="28"/>
        </w:rPr>
      </w:pPr>
      <w:r>
        <w:rPr>
          <w:rFonts w:ascii="Bodo_uzb" w:hAnsi="Bodo_uzb"/>
          <w:i/>
          <w:sz w:val="28"/>
        </w:rPr>
        <w:t>қ</w:t>
      </w:r>
      <w:r w:rsidRPr="00F16F41">
        <w:rPr>
          <w:rFonts w:ascii="Bodo_uzb" w:hAnsi="Bodo_uzb"/>
          <w:i/>
          <w:sz w:val="28"/>
        </w:rPr>
        <w:t>они</w:t>
      </w:r>
      <w:r>
        <w:rPr>
          <w:rFonts w:ascii="Bodo_uzb" w:hAnsi="Bodo_uzb"/>
          <w:i/>
          <w:sz w:val="28"/>
        </w:rPr>
        <w:t>қ</w:t>
      </w:r>
      <w:r w:rsidRPr="00F16F41">
        <w:rPr>
          <w:rFonts w:ascii="Bodo_uzb" w:hAnsi="Bodo_uzb"/>
          <w:i/>
          <w:sz w:val="28"/>
        </w:rPr>
        <w:t>арли шарт - шароитлар</w:t>
      </w:r>
    </w:p>
    <w:p w:rsidR="00C4515C" w:rsidRPr="00F16F41" w:rsidRDefault="00C4515C" w:rsidP="00C4515C">
      <w:pPr>
        <w:numPr>
          <w:ilvl w:val="0"/>
          <w:numId w:val="2"/>
        </w:numPr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Ишдаги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амкасблар билан яхши муносабатда бўлиш.</w:t>
      </w:r>
    </w:p>
    <w:p w:rsidR="00C4515C" w:rsidRPr="00F16F41" w:rsidRDefault="00C4515C" w:rsidP="00C4515C">
      <w:pPr>
        <w:numPr>
          <w:ilvl w:val="0"/>
          <w:numId w:val="2"/>
        </w:numPr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Сменанинг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улайлиги, нормалашмаган иш куни.</w:t>
      </w:r>
    </w:p>
    <w:p w:rsidR="00C4515C" w:rsidRPr="00F16F41" w:rsidRDefault="00C4515C" w:rsidP="00C4515C">
      <w:pPr>
        <w:numPr>
          <w:ilvl w:val="0"/>
          <w:numId w:val="2"/>
        </w:numPr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Ишлар тури хилма-хил.</w:t>
      </w:r>
    </w:p>
    <w:p w:rsidR="00C4515C" w:rsidRPr="00F16F41" w:rsidRDefault="00C4515C" w:rsidP="00C4515C">
      <w:pPr>
        <w:numPr>
          <w:ilvl w:val="0"/>
          <w:numId w:val="2"/>
        </w:numPr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Иш билим, зе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н-идрокни талаб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илади.</w:t>
      </w:r>
    </w:p>
    <w:p w:rsidR="00C4515C" w:rsidRPr="00F16F41" w:rsidRDefault="00C4515C" w:rsidP="00C4515C">
      <w:pPr>
        <w:numPr>
          <w:ilvl w:val="0"/>
          <w:numId w:val="2"/>
        </w:numPr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Хавфсизлик техникаси яхши.</w:t>
      </w:r>
    </w:p>
    <w:p w:rsidR="00C4515C" w:rsidRPr="00F16F41" w:rsidRDefault="00C4515C" w:rsidP="00C4515C">
      <w:pPr>
        <w:numPr>
          <w:ilvl w:val="0"/>
          <w:numId w:val="2"/>
        </w:numPr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>Иш ха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ори.</w:t>
      </w:r>
    </w:p>
    <w:p w:rsidR="00C4515C" w:rsidRPr="00F16F41" w:rsidRDefault="00C4515C" w:rsidP="00C4515C">
      <w:pPr>
        <w:numPr>
          <w:ilvl w:val="0"/>
          <w:numId w:val="2"/>
        </w:numPr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Иш жисмоний толи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ишни талаб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илмайди.</w:t>
      </w:r>
    </w:p>
    <w:p w:rsidR="00C4515C" w:rsidRPr="00F16F41" w:rsidRDefault="00C4515C" w:rsidP="00C4515C">
      <w:pPr>
        <w:numPr>
          <w:ilvl w:val="0"/>
          <w:numId w:val="2"/>
        </w:numPr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Иш малака ошириш имконини беради.</w:t>
      </w:r>
    </w:p>
    <w:p w:rsidR="00C4515C" w:rsidRPr="00F16F41" w:rsidRDefault="00C4515C" w:rsidP="00C4515C">
      <w:pPr>
        <w:numPr>
          <w:ilvl w:val="0"/>
          <w:numId w:val="2"/>
        </w:numPr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Иш билан бир маромда таъмин этишади.</w:t>
      </w:r>
    </w:p>
    <w:p w:rsidR="00C4515C" w:rsidRPr="00F16F41" w:rsidRDefault="00C4515C" w:rsidP="00C4515C">
      <w:pPr>
        <w:numPr>
          <w:ilvl w:val="0"/>
          <w:numId w:val="2"/>
        </w:numPr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Маъмурият яхши муносабатда бўлади.</w:t>
      </w:r>
    </w:p>
    <w:p w:rsidR="00C4515C" w:rsidRPr="00F16F41" w:rsidRDefault="00C4515C" w:rsidP="00C4515C">
      <w:pPr>
        <w:numPr>
          <w:ilvl w:val="0"/>
          <w:numId w:val="2"/>
        </w:numPr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Цех (корхона)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араётган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сулот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ва маш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ур.</w:t>
      </w:r>
    </w:p>
    <w:p w:rsidR="00C4515C" w:rsidRPr="00F16F41" w:rsidRDefault="00C4515C" w:rsidP="00C4515C">
      <w:pPr>
        <w:numPr>
          <w:ilvl w:val="0"/>
          <w:numId w:val="2"/>
        </w:numPr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Замонавий асбоб-ускуналар.</w:t>
      </w:r>
    </w:p>
    <w:p w:rsidR="00C4515C" w:rsidRPr="00F16F41" w:rsidRDefault="00C4515C" w:rsidP="00C4515C">
      <w:pPr>
        <w:numPr>
          <w:ilvl w:val="0"/>
          <w:numId w:val="2"/>
        </w:numPr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яхши ташкил этилган.</w:t>
      </w:r>
    </w:p>
    <w:p w:rsidR="00C4515C" w:rsidRPr="00F16F41" w:rsidRDefault="00C4515C" w:rsidP="00C4515C">
      <w:pPr>
        <w:numPr>
          <w:ilvl w:val="0"/>
          <w:numId w:val="2"/>
        </w:numPr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Санитария-гигиена шароитлари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оказо.</w:t>
      </w:r>
    </w:p>
    <w:p w:rsidR="00C4515C" w:rsidRPr="00F16F41" w:rsidRDefault="00C4515C" w:rsidP="00C4515C">
      <w:pPr>
        <w:spacing w:line="310" w:lineRule="atLeast"/>
        <w:ind w:firstLine="680"/>
        <w:jc w:val="center"/>
        <w:rPr>
          <w:rFonts w:ascii="Bodo_uzb" w:hAnsi="Bodo_uzb"/>
          <w:i/>
          <w:sz w:val="28"/>
        </w:rPr>
      </w:pPr>
      <w:r>
        <w:rPr>
          <w:rFonts w:ascii="Bodo_uzb" w:hAnsi="Bodo_uzb"/>
          <w:i/>
          <w:sz w:val="28"/>
        </w:rPr>
        <w:t>қ</w:t>
      </w:r>
      <w:r w:rsidRPr="00F16F41">
        <w:rPr>
          <w:rFonts w:ascii="Bodo_uzb" w:hAnsi="Bodo_uzb"/>
          <w:i/>
          <w:sz w:val="28"/>
        </w:rPr>
        <w:t>они</w:t>
      </w:r>
      <w:r>
        <w:rPr>
          <w:rFonts w:ascii="Bodo_uzb" w:hAnsi="Bodo_uzb"/>
          <w:i/>
          <w:sz w:val="28"/>
        </w:rPr>
        <w:t>қ</w:t>
      </w:r>
      <w:r w:rsidRPr="00F16F41">
        <w:rPr>
          <w:rFonts w:ascii="Bodo_uzb" w:hAnsi="Bodo_uzb"/>
          <w:i/>
          <w:sz w:val="28"/>
        </w:rPr>
        <w:t>арсиз шарт - шароитлар</w:t>
      </w:r>
    </w:p>
    <w:p w:rsidR="00C4515C" w:rsidRPr="00F16F41" w:rsidRDefault="00C4515C" w:rsidP="00C4515C">
      <w:p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1.Санитария-гигиена шароитлари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аноатлантирмайди.</w:t>
      </w:r>
    </w:p>
    <w:p w:rsidR="00C4515C" w:rsidRPr="00F16F41" w:rsidRDefault="00C4515C" w:rsidP="00C4515C">
      <w:p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2.Иш билан бир хилда таъмин этишмаган.</w:t>
      </w:r>
    </w:p>
    <w:p w:rsidR="00C4515C" w:rsidRPr="00F16F41" w:rsidRDefault="00C4515C" w:rsidP="00C4515C">
      <w:p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3.О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ир жисмоний ишлар бажарилади.</w:t>
      </w:r>
    </w:p>
    <w:p w:rsidR="00C4515C" w:rsidRPr="00F16F41" w:rsidRDefault="00C4515C" w:rsidP="00C4515C">
      <w:p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4.Иш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 кам.</w:t>
      </w:r>
    </w:p>
    <w:p w:rsidR="00C4515C" w:rsidRPr="00F16F41" w:rsidRDefault="00C4515C" w:rsidP="00C4515C">
      <w:p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5.Асбоб-ускуналар яхши эмас.</w:t>
      </w:r>
    </w:p>
    <w:p w:rsidR="00C4515C" w:rsidRPr="00F16F41" w:rsidRDefault="00C4515C" w:rsidP="00C4515C">
      <w:p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6.Иш малака оширишга имкон бермайди.</w:t>
      </w:r>
    </w:p>
    <w:p w:rsidR="00C4515C" w:rsidRPr="00F16F41" w:rsidRDefault="00C4515C" w:rsidP="00C4515C">
      <w:p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7.Маъмурият эътиборсиз муносабатда бўлади.</w:t>
      </w:r>
    </w:p>
    <w:p w:rsidR="00C4515C" w:rsidRPr="00F16F41" w:rsidRDefault="00C4515C" w:rsidP="00C4515C">
      <w:p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8.Бир хил иш бажарилади.</w:t>
      </w:r>
    </w:p>
    <w:p w:rsidR="00C4515C" w:rsidRPr="00F16F41" w:rsidRDefault="00C4515C" w:rsidP="00C4515C">
      <w:p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9.Смена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 но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улай тузилган.</w:t>
      </w:r>
    </w:p>
    <w:p w:rsidR="00C4515C" w:rsidRPr="00F16F41" w:rsidRDefault="00C4515C" w:rsidP="00C4515C">
      <w:p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10.Ме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яхши ташкил этилмаган.</w:t>
      </w:r>
    </w:p>
    <w:p w:rsidR="00C4515C" w:rsidRPr="00F16F41" w:rsidRDefault="00C4515C" w:rsidP="00C4515C">
      <w:p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11.Завод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араётган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сулот унчалик харидоргир эмас.</w:t>
      </w:r>
    </w:p>
    <w:p w:rsidR="00C4515C" w:rsidRPr="00F16F41" w:rsidRDefault="00C4515C" w:rsidP="00C4515C">
      <w:p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12.Иш унчалик бош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отиришни талаб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илмайди.</w:t>
      </w:r>
    </w:p>
    <w:p w:rsidR="00C4515C" w:rsidRPr="00F16F41" w:rsidRDefault="00C4515C" w:rsidP="00C4515C">
      <w:p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13.Хавфсизлик техникаси яхши эмас.</w:t>
      </w:r>
    </w:p>
    <w:p w:rsidR="00C4515C" w:rsidRPr="00F16F41" w:rsidRDefault="00C4515C" w:rsidP="00C4515C">
      <w:p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14.Ишдаги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амкасблар билан муносабатлар яхши эмас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оказо.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илишнинг умумий ва хусусий даражал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 ўртасидаги нисбатларнинг бир неча принциплари мавжуд.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 xml:space="preserve">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илишни ўлчаш чо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ида уларни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исобга олишга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 кел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ди: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- умумий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даражаси ижобий ёки салбий оми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лар ми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дорининг бир-биридан бирмунча устун бўлиши натижасида пайдо бўлади;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- ижобий ёки салбий омиллардан бири шу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адар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амиятли бўлад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ки, бу эса умумий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даражасини белгилаб б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ради;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- ижобий ва салбий омиллар ўртасида нисбий мувозанат вужудга к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 xml:space="preserve">лади, натижада умумий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 даражаси ноани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олади.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кўпгина омилларга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дир. Улар ходимларнинг ўз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фаолиятларига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 бериш муносабатини шакллантиради ёки унга жиддий таъсир кўрсатади. Улар орасида: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лиятининг объектив тавсифи, идрок этиш ва кечинманинг субъектив хусусиятлари (ходимнинг даъволари ва тан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идий фикри), малака ва </w:t>
      </w:r>
      <w:r w:rsidRPr="00F16F41">
        <w:rPr>
          <w:rFonts w:ascii="Bodo_uzb" w:hAnsi="Bodo_uzb"/>
          <w:sz w:val="28"/>
        </w:rPr>
        <w:lastRenderedPageBreak/>
        <w:t>маълум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ти,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стажи,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циклининг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ичлари, хабардорлиги,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натнинг моддий ва маънавий сабаб асослари (ме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амият бер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лиши), ташкилотдаги маъмурий режим, ижобий ва муста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олашни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ўллаб-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увватлаш, кутиш даражаси (мавжудлик ёки мавжуд эмаслик, во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еликнинг мос келиши ёки мос келмаслиги),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муаммоларига ра</w:t>
      </w:r>
      <w:r w:rsidRPr="00F16F41">
        <w:rPr>
          <w:rFonts w:ascii="Bodo_uzb" w:hAnsi="Bodo_uzb"/>
          <w:sz w:val="28"/>
        </w:rPr>
        <w:t>с</w:t>
      </w:r>
      <w:r w:rsidRPr="00F16F41">
        <w:rPr>
          <w:rFonts w:ascii="Bodo_uzb" w:hAnsi="Bodo_uzb"/>
          <w:sz w:val="28"/>
        </w:rPr>
        <w:t xml:space="preserve">мий ва оммавий муносабатда бўлиш, жамоатчилик фикри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оказолар кўзга ташлан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ди.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Санаб ўтилган бу омилларнинг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аммаси амалда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арилувчан бўлиб, булар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рисида реал ижтимоий технологиялар мавжуд, улар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илинишини тартибга солиш имконини беради.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муносабат ва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шундай кўрса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кичларки, улар ходимнинг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шароитларига кенг маънода кўникиш даражасини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 имконини беради.</w:t>
      </w:r>
    </w:p>
    <w:p w:rsidR="00C4515C" w:rsidRPr="00F16F41" w:rsidRDefault="00C4515C" w:rsidP="00C4515C">
      <w:pPr>
        <w:spacing w:line="310" w:lineRule="atLeast"/>
        <w:ind w:firstLine="680"/>
        <w:jc w:val="center"/>
        <w:rPr>
          <w:rFonts w:ascii="Bodo_uzb" w:hAnsi="Bodo_uzb"/>
          <w:b/>
          <w:sz w:val="28"/>
        </w:rPr>
      </w:pPr>
    </w:p>
    <w:p w:rsidR="00C4515C" w:rsidRPr="00F16F41" w:rsidRDefault="00C4515C" w:rsidP="00C4515C">
      <w:pPr>
        <w:pStyle w:val="61"/>
        <w:keepNext w:val="0"/>
        <w:spacing w:line="310" w:lineRule="atLeast"/>
        <w:rPr>
          <w:rFonts w:ascii="Bodo_uzb" w:hAnsi="Bodo_uzb"/>
        </w:rPr>
      </w:pP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ис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ача хулосалар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Шундай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илиб,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муносабат инсоннинг муайян фазилатлар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 белгилаб беради, унинг жисмоний ва маънавий кучларининг намоён бўлиши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али амалга ошади.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натга муносабатнинг асосий таркибий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исмлари бажарилаётган иш туфайли вужудга келган ички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олатдир. Ма</w:t>
      </w:r>
      <w:r w:rsidRPr="00F16F41">
        <w:rPr>
          <w:rFonts w:ascii="Bodo_uzb" w:hAnsi="Bodo_uzb"/>
          <w:sz w:val="28"/>
        </w:rPr>
        <w:t>з</w:t>
      </w:r>
      <w:r w:rsidRPr="00F16F41">
        <w:rPr>
          <w:rFonts w:ascii="Bodo_uzb" w:hAnsi="Bodo_uzb"/>
          <w:sz w:val="28"/>
        </w:rPr>
        <w:t>кур муаммони ўрганиш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натга муносабатни, ундан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илишни шакллантирувчи объектив ва субъектив омилларни ажратиб кўрсатиш имконини беради.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даражаси ходимнинг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мазмунига, унинг хусусияти ва шарт-шароитларига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ўядиган талаблар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нинг мувозанат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олати сифатида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аралади.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илишнинг етарли даражада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бўлган бир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атор омиллари маълумки, улар унинг роли, функциялари, ижтимоий-и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тисодий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аётдаги 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ибатл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ри, ташкил этиш ва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арувдаги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амиятини акс эттиради. Бу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амиятни тад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илишнинг социологик усуллари ёрдамида ўлчаш, тартибга 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лиш ва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мумкин.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</w:p>
    <w:p w:rsidR="00C4515C" w:rsidRPr="00F16F41" w:rsidRDefault="00C4515C" w:rsidP="00C4515C">
      <w:pPr>
        <w:pStyle w:val="61"/>
        <w:keepNext w:val="0"/>
        <w:spacing w:line="310" w:lineRule="atLeast"/>
        <w:rPr>
          <w:rFonts w:ascii="Bodo_uzb" w:hAnsi="Bodo_uzb"/>
        </w:rPr>
      </w:pPr>
      <w:r w:rsidRPr="00F16F41">
        <w:rPr>
          <w:rFonts w:ascii="Bodo_uzb" w:hAnsi="Bodo_uzb"/>
        </w:rPr>
        <w:t>Таянч иборалар</w:t>
      </w:r>
    </w:p>
    <w:p w:rsidR="00C4515C" w:rsidRPr="00F16F41" w:rsidRDefault="00C4515C" w:rsidP="00C4515C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фаолияти, ижтимоий муносабатлар, ўзаро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амкорлик,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натга бўлган муносабатлар, инсоннинг касб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обилияти ва кўникмалари, жисмоний имкониятлар,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аришнинг асосий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аракатлантирувчи кучи, касб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орати,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былган муносабат: ижобий, салбий ва 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айд муносабат,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имкониятлари, жисмоний ва маънавий кучлар, билим ва тажриба,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муомаласи,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муносабатнинг  уч элеме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ти: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муомаласи сабаблари ва йўналиши, реал ёки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муомаласи, ходимларнинг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вазиятига 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заки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 бериши, м</w:t>
      </w:r>
      <w:r w:rsidRPr="00F16F41">
        <w:rPr>
          <w:rFonts w:ascii="Bodo_uzb" w:hAnsi="Bodo_uzb"/>
          <w:sz w:val="28"/>
        </w:rPr>
        <w:t>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хатти-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аракатлари ва амаллари, ходимларнинг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фаоллиги, муомал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нинг шакллари: ишлаб </w:t>
      </w:r>
      <w:r w:rsidRPr="00F16F41">
        <w:rPr>
          <w:rFonts w:ascii="Bodo_uzb" w:hAnsi="Bodo_uzb"/>
          <w:sz w:val="28"/>
        </w:rPr>
        <w:lastRenderedPageBreak/>
        <w:t>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нормасини бажариш даражаси, бажарил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ётган иш сифати, интизомлилик, ташаббускорлик, техникавий ижодда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нашиш, кўп станокли хизмат кўрсатиш, ил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ор иш усулларини эгаллаш, хом ашё ва материаллар, ё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и, электр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уввати ва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аларни тежаб-тергаб сарфлаш, ходимларнинг субъектив кечинмалари, ижтимоий фаоллик,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фаоллиги, ижтимоий-сиёсий фаоллик, маърифий-ижодий фаоллик,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 бериш,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шароити, унга ха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тўлаш,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норм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лаш, умумий омиллар, ызига хос омиллар, ходимларнинг м</w:t>
      </w:r>
      <w:r w:rsidRPr="00F16F41">
        <w:rPr>
          <w:rFonts w:ascii="Bodo_uzb" w:hAnsi="Bodo_uzb"/>
          <w:sz w:val="28"/>
        </w:rPr>
        <w:t>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натга бўлган муносабати типологияси: супернорматив тип, норматив тип, субнорматив тип, норматив бўлмаган тип, </w:t>
      </w:r>
      <w:r w:rsidRPr="00F16F41">
        <w:rPr>
          <w:rFonts w:ascii="Bodo_uzb" w:hAnsi="Bodo_uzb"/>
          <w:sz w:val="28"/>
          <w:lang w:val="uz-Cyrl-UZ"/>
        </w:rPr>
        <w:t>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натдан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они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иш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осил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илиш, ме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нат мазмуни, характери ва шарт-шароитлари, </w:t>
      </w:r>
      <w:r w:rsidRPr="00F16F41">
        <w:rPr>
          <w:rFonts w:ascii="Bodo_uzb" w:hAnsi="Bodo_uzb"/>
          <w:sz w:val="28"/>
        </w:rPr>
        <w:t xml:space="preserve">умумий ва хусусий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 турлари,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арли шарт-шароитлар,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арсиз шарт-шароитлар. </w:t>
      </w:r>
    </w:p>
    <w:p w:rsidR="00C4515C" w:rsidRPr="00F16F41" w:rsidRDefault="00C4515C" w:rsidP="00C4515C">
      <w:pPr>
        <w:pStyle w:val="7"/>
        <w:spacing w:line="310" w:lineRule="atLeast"/>
        <w:ind w:firstLine="0"/>
      </w:pPr>
      <w:r w:rsidRPr="00F16F41">
        <w:t>Назорат ва му</w:t>
      </w:r>
      <w:r>
        <w:t>ҳ</w:t>
      </w:r>
      <w:r w:rsidRPr="00F16F41">
        <w:t>окама учун саволлар</w:t>
      </w:r>
    </w:p>
    <w:p w:rsidR="00C4515C" w:rsidRPr="00F16F41" w:rsidRDefault="00C4515C" w:rsidP="00C4515C">
      <w:pPr>
        <w:numPr>
          <w:ilvl w:val="0"/>
          <w:numId w:val="1"/>
        </w:numPr>
        <w:spacing w:line="310" w:lineRule="atLeast"/>
        <w:ind w:left="532" w:hanging="532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“Ме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муносабат” тушунчасини таърифланг.</w:t>
      </w:r>
    </w:p>
    <w:p w:rsidR="00C4515C" w:rsidRPr="00F16F41" w:rsidRDefault="00C4515C" w:rsidP="00C4515C">
      <w:pPr>
        <w:numPr>
          <w:ilvl w:val="0"/>
          <w:numId w:val="1"/>
        </w:numPr>
        <w:spacing w:line="310" w:lineRule="atLeast"/>
        <w:ind w:left="532" w:hanging="532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Ходимларнинг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бўлган муносабатини тавсифловчи уч эл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мент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рисида сўзлаб беринг.</w:t>
      </w:r>
    </w:p>
    <w:p w:rsidR="00C4515C" w:rsidRPr="00F16F41" w:rsidRDefault="00C4515C" w:rsidP="00C4515C">
      <w:pPr>
        <w:numPr>
          <w:ilvl w:val="0"/>
          <w:numId w:val="1"/>
        </w:numPr>
        <w:spacing w:line="310" w:lineRule="atLeast"/>
        <w:ind w:left="532" w:hanging="532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Ходимнинг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муносабатига таъсир кўрсатувчи объектив шарт-шароитлар ва субъектив омилларни очиб беринг.</w:t>
      </w:r>
    </w:p>
    <w:p w:rsidR="00C4515C" w:rsidRPr="00F16F41" w:rsidRDefault="00C4515C" w:rsidP="00C4515C">
      <w:pPr>
        <w:numPr>
          <w:ilvl w:val="0"/>
          <w:numId w:val="1"/>
        </w:numPr>
        <w:spacing w:line="310" w:lineRule="atLeast"/>
        <w:ind w:left="532" w:hanging="532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Ходимларнинг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муносабатига кўра уларнинг типларига таъриф беринг.</w:t>
      </w:r>
    </w:p>
    <w:p w:rsidR="00C4515C" w:rsidRPr="00F16F41" w:rsidRDefault="00C4515C" w:rsidP="00C4515C">
      <w:pPr>
        <w:numPr>
          <w:ilvl w:val="0"/>
          <w:numId w:val="1"/>
        </w:numPr>
        <w:spacing w:line="310" w:lineRule="atLeast"/>
        <w:ind w:left="532" w:hanging="532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нимани билдиради?</w:t>
      </w:r>
    </w:p>
    <w:p w:rsidR="00C4515C" w:rsidRPr="00F16F41" w:rsidRDefault="00C4515C" w:rsidP="00C4515C">
      <w:pPr>
        <w:numPr>
          <w:ilvl w:val="0"/>
          <w:numId w:val="1"/>
        </w:numPr>
        <w:spacing w:line="310" w:lineRule="atLeast"/>
        <w:ind w:left="532" w:hanging="532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 асосий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амияти мавжуд?</w:t>
      </w:r>
    </w:p>
    <w:p w:rsidR="00C4515C" w:rsidRPr="00F16F41" w:rsidRDefault="00C4515C" w:rsidP="00C4515C">
      <w:pPr>
        <w:numPr>
          <w:ilvl w:val="0"/>
          <w:numId w:val="1"/>
        </w:numPr>
        <w:spacing w:line="310" w:lineRule="atLeast"/>
        <w:ind w:left="532" w:hanging="532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Ходимнинг корхонадаги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илганлиги ва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илмаганлигининг мумкин бўлган асосий омилларини (мезонларини) санаб ўтинг.</w:t>
      </w:r>
    </w:p>
    <w:p w:rsidR="00C4515C" w:rsidRPr="00F16F41" w:rsidRDefault="00C4515C" w:rsidP="00C4515C">
      <w:pPr>
        <w:numPr>
          <w:ilvl w:val="0"/>
          <w:numId w:val="1"/>
        </w:numPr>
        <w:spacing w:line="310" w:lineRule="atLeast"/>
        <w:ind w:left="532" w:hanging="532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Ходимнинг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илганлиги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самарадо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лиги ва сифатига таъсир кўрсатиши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рисида сўзлаб беринг.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ётдан мисоллар келтиринг.</w:t>
      </w:r>
    </w:p>
    <w:p w:rsidR="00C4515C" w:rsidRPr="00F16F41" w:rsidRDefault="00C4515C" w:rsidP="00C4515C">
      <w:pPr>
        <w:numPr>
          <w:ilvl w:val="0"/>
          <w:numId w:val="1"/>
        </w:numPr>
        <w:spacing w:line="310" w:lineRule="atLeast"/>
        <w:ind w:left="532" w:hanging="532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муносабатни тасди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ловчи асосий омилларни тушунтириб б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ринг.</w:t>
      </w:r>
    </w:p>
    <w:p w:rsidR="00C4515C" w:rsidRPr="00F16F41" w:rsidRDefault="00C4515C" w:rsidP="00C4515C">
      <w:pPr>
        <w:numPr>
          <w:ilvl w:val="0"/>
          <w:numId w:val="1"/>
        </w:numPr>
        <w:spacing w:line="310" w:lineRule="atLeast"/>
        <w:ind w:left="532" w:hanging="532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ишни хосил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функциларини тушунтириб б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ринг.</w:t>
      </w:r>
    </w:p>
    <w:p w:rsidR="00C4515C" w:rsidRPr="00F16F41" w:rsidRDefault="00C4515C" w:rsidP="00C4515C">
      <w:pPr>
        <w:pStyle w:val="33"/>
        <w:spacing w:line="310" w:lineRule="atLeast"/>
        <w:rPr>
          <w:rFonts w:ascii="Bodo_uzb" w:hAnsi="Bodo_uzb"/>
          <w:lang w:val="en-US"/>
        </w:rPr>
      </w:pPr>
      <w:r w:rsidRPr="00F16F41">
        <w:rPr>
          <w:rFonts w:ascii="Bodo_uzb" w:hAnsi="Bodo_uzb"/>
        </w:rPr>
        <w:t>Адабиётлар рўйхати</w:t>
      </w:r>
    </w:p>
    <w:p w:rsidR="00C4515C" w:rsidRPr="00F16F41" w:rsidRDefault="00C4515C" w:rsidP="00C4515C">
      <w:pPr>
        <w:pStyle w:val="11"/>
        <w:keepNext w:val="0"/>
        <w:numPr>
          <w:ilvl w:val="0"/>
          <w:numId w:val="3"/>
        </w:numPr>
        <w:tabs>
          <w:tab w:val="clear" w:pos="1040"/>
          <w:tab w:val="num" w:pos="284"/>
        </w:tabs>
        <w:spacing w:line="310" w:lineRule="atLeast"/>
        <w:ind w:left="284" w:hanging="284"/>
        <w:jc w:val="both"/>
        <w:rPr>
          <w:rFonts w:ascii="Times New Roman" w:hAnsi="Times New Roman"/>
        </w:rPr>
      </w:pPr>
      <w:r w:rsidRPr="00F16F41">
        <w:rPr>
          <w:rFonts w:ascii="Times New Roman" w:hAnsi="Times New Roman"/>
        </w:rPr>
        <w:t>Адамчук В.В., Ромашев О.В. Экономика и социология труда. -М.: 2001 (учебное пособие)</w:t>
      </w:r>
    </w:p>
    <w:p w:rsidR="00C4515C" w:rsidRPr="00F16F41" w:rsidRDefault="00C4515C" w:rsidP="00C4515C">
      <w:pPr>
        <w:numPr>
          <w:ilvl w:val="0"/>
          <w:numId w:val="3"/>
        </w:numPr>
        <w:tabs>
          <w:tab w:val="clear" w:pos="1040"/>
          <w:tab w:val="num" w:pos="284"/>
        </w:tabs>
        <w:spacing w:line="310" w:lineRule="atLeast"/>
        <w:ind w:left="2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Абдура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монов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.Х., Холмўминов Ш.Р.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тисодиёти ва социол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гияси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ўлланма). –Т.: Ўзбекистон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C4515C" w:rsidRPr="00F16F41" w:rsidRDefault="00C4515C" w:rsidP="00C4515C">
      <w:pPr>
        <w:numPr>
          <w:ilvl w:val="0"/>
          <w:numId w:val="3"/>
        </w:numPr>
        <w:tabs>
          <w:tab w:val="clear" w:pos="1040"/>
          <w:tab w:val="num" w:pos="284"/>
        </w:tabs>
        <w:spacing w:line="310" w:lineRule="atLeast"/>
        <w:ind w:left="2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>Абдура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монов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.Х., Холмўминов Ш.Р., Акбаров А., Хайитов А. Персонални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ўлланма). –Т.: Ўзбекистон ёзувчилар ую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>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армаси нашриёти, 2004. </w:t>
      </w:r>
    </w:p>
    <w:p w:rsidR="00C4515C" w:rsidRPr="00F16F41" w:rsidRDefault="00C4515C" w:rsidP="00C4515C">
      <w:pPr>
        <w:numPr>
          <w:ilvl w:val="0"/>
          <w:numId w:val="3"/>
        </w:numPr>
        <w:tabs>
          <w:tab w:val="clear" w:pos="1040"/>
          <w:tab w:val="num" w:pos="284"/>
        </w:tabs>
        <w:spacing w:line="310" w:lineRule="atLeast"/>
        <w:ind w:left="284" w:hanging="284"/>
        <w:jc w:val="both"/>
        <w:rPr>
          <w:rFonts w:ascii="Bodo_uzb" w:hAnsi="Bodo_uzb"/>
          <w:sz w:val="28"/>
        </w:rPr>
      </w:pPr>
      <w:r w:rsidRPr="00F16F41">
        <w:rPr>
          <w:sz w:val="28"/>
        </w:rPr>
        <w:t>Календарёва С.Г. Организация производства на промышленных пре</w:t>
      </w:r>
      <w:r w:rsidRPr="00F16F41">
        <w:rPr>
          <w:sz w:val="28"/>
        </w:rPr>
        <w:t>д</w:t>
      </w:r>
      <w:r w:rsidRPr="00F16F41">
        <w:rPr>
          <w:sz w:val="28"/>
        </w:rPr>
        <w:t>приятиях (учебное пособие). –Т.: Ўзбекистон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sz w:val="28"/>
        </w:rPr>
        <w:t>армаси нашриёти, 2004</w:t>
      </w:r>
      <w:r w:rsidRPr="00F16F41">
        <w:rPr>
          <w:rFonts w:ascii="Bodo_uzb" w:hAnsi="Bodo_uzb"/>
          <w:sz w:val="28"/>
        </w:rPr>
        <w:t>.</w:t>
      </w:r>
    </w:p>
    <w:p w:rsidR="00C4515C" w:rsidRPr="00F16F41" w:rsidRDefault="00C4515C" w:rsidP="00C4515C">
      <w:pPr>
        <w:numPr>
          <w:ilvl w:val="0"/>
          <w:numId w:val="3"/>
        </w:numPr>
        <w:tabs>
          <w:tab w:val="clear" w:pos="1040"/>
          <w:tab w:val="num" w:pos="284"/>
        </w:tabs>
        <w:spacing w:line="310" w:lineRule="atLeast"/>
        <w:ind w:left="2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Махмудов Э.Х. Корхона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тисодиёти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ўлланма). –Т.: Ўзб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кистон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C4515C" w:rsidRPr="00F16F41" w:rsidRDefault="00C4515C" w:rsidP="00C4515C">
      <w:pPr>
        <w:numPr>
          <w:ilvl w:val="0"/>
          <w:numId w:val="3"/>
        </w:numPr>
        <w:tabs>
          <w:tab w:val="clear" w:pos="1040"/>
          <w:tab w:val="num" w:pos="284"/>
        </w:tabs>
        <w:spacing w:line="310" w:lineRule="atLeast"/>
        <w:ind w:left="2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Махмудов Э.Х. Экономика предприятия (учебное пособие). –Т.: Ўзбек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C4515C" w:rsidRPr="00F16F41" w:rsidRDefault="00C4515C" w:rsidP="00C4515C">
      <w:pPr>
        <w:pStyle w:val="PlainText"/>
        <w:numPr>
          <w:ilvl w:val="0"/>
          <w:numId w:val="3"/>
        </w:numPr>
        <w:tabs>
          <w:tab w:val="clear" w:pos="1040"/>
          <w:tab w:val="num" w:pos="284"/>
        </w:tabs>
        <w:spacing w:line="310" w:lineRule="atLeast"/>
        <w:ind w:left="2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Махмудов Э.Х., Исаков М. Бизнес планирование (учебное пособие). –Т.: Ўзбекистон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C4515C" w:rsidRPr="00F16F41" w:rsidRDefault="00C4515C" w:rsidP="00C4515C">
      <w:pPr>
        <w:numPr>
          <w:ilvl w:val="0"/>
          <w:numId w:val="3"/>
        </w:numPr>
        <w:tabs>
          <w:tab w:val="clear" w:pos="1040"/>
          <w:tab w:val="num" w:pos="284"/>
        </w:tabs>
        <w:spacing w:line="310" w:lineRule="atLeast"/>
        <w:ind w:left="2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Плакся В.И. Безработица. –М.: РАГС, 2004</w:t>
      </w:r>
    </w:p>
    <w:p w:rsidR="00C4515C" w:rsidRPr="00F16F41" w:rsidRDefault="00C4515C" w:rsidP="00C4515C">
      <w:pPr>
        <w:numPr>
          <w:ilvl w:val="0"/>
          <w:numId w:val="3"/>
        </w:numPr>
        <w:tabs>
          <w:tab w:val="clear" w:pos="1040"/>
          <w:tab w:val="num" w:pos="284"/>
        </w:tabs>
        <w:spacing w:line="310" w:lineRule="atLeast"/>
        <w:ind w:left="2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Проблемы трансформации и переход к регулируемой рыночной экон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мике. –М.: ТИЕС, 2000.</w:t>
      </w:r>
    </w:p>
    <w:p w:rsidR="00C4515C" w:rsidRPr="00F16F41" w:rsidRDefault="00C4515C" w:rsidP="00C4515C">
      <w:pPr>
        <w:numPr>
          <w:ilvl w:val="0"/>
          <w:numId w:val="3"/>
        </w:numPr>
        <w:tabs>
          <w:tab w:val="clear" w:pos="1040"/>
          <w:tab w:val="num" w:pos="284"/>
        </w:tabs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Продолжительность занятости и трудовая мобильность. –М.: ТИЕС, 2003.</w:t>
      </w:r>
    </w:p>
    <w:p w:rsidR="00C4515C" w:rsidRPr="00F16F41" w:rsidRDefault="00C4515C" w:rsidP="00C4515C">
      <w:pPr>
        <w:numPr>
          <w:ilvl w:val="0"/>
          <w:numId w:val="3"/>
        </w:numPr>
        <w:tabs>
          <w:tab w:val="clear" w:pos="1040"/>
          <w:tab w:val="num" w:pos="284"/>
        </w:tabs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Развитие отраслей социальной сферы в переходной экономике. /под ред. Шилцова Е.Н. –М.: Экономический ф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культет МГУ, 2001.</w:t>
      </w:r>
    </w:p>
    <w:p w:rsidR="00C4515C" w:rsidRPr="00F16F41" w:rsidRDefault="00C4515C" w:rsidP="00C4515C">
      <w:pPr>
        <w:numPr>
          <w:ilvl w:val="0"/>
          <w:numId w:val="3"/>
        </w:numPr>
        <w:tabs>
          <w:tab w:val="clear" w:pos="1040"/>
          <w:tab w:val="num" w:pos="284"/>
        </w:tabs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Рофе А.И. Экономика и социология (учебное пособие) М .: 2000</w:t>
      </w:r>
    </w:p>
    <w:p w:rsidR="00C4515C" w:rsidRPr="00F16F41" w:rsidRDefault="00C4515C" w:rsidP="00C4515C">
      <w:pPr>
        <w:pStyle w:val="PlainText"/>
        <w:numPr>
          <w:ilvl w:val="0"/>
          <w:numId w:val="3"/>
        </w:numPr>
        <w:tabs>
          <w:tab w:val="clear" w:pos="1040"/>
          <w:tab w:val="num" w:pos="284"/>
        </w:tabs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Социология труда. Учебник (под ред. Н.Н.Дряхлова и др.). -М.:МГУ, 2000</w:t>
      </w:r>
    </w:p>
    <w:p w:rsidR="00C4515C" w:rsidRPr="00F16F41" w:rsidRDefault="00C4515C" w:rsidP="00C4515C">
      <w:pPr>
        <w:pStyle w:val="PlainText"/>
        <w:numPr>
          <w:ilvl w:val="0"/>
          <w:numId w:val="3"/>
        </w:numPr>
        <w:tabs>
          <w:tab w:val="clear" w:pos="1040"/>
          <w:tab w:val="num" w:pos="284"/>
        </w:tabs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Холмуродов С., Шоюсупова Н.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социология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ма). –Т.: Ўзбекистон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</w:t>
      </w:r>
      <w:r w:rsidRPr="00F16F41">
        <w:rPr>
          <w:rFonts w:ascii="Bodo_uzb" w:hAnsi="Bodo_uzb"/>
          <w:sz w:val="28"/>
        </w:rPr>
        <w:t>ё</w:t>
      </w:r>
      <w:r w:rsidRPr="00F16F41">
        <w:rPr>
          <w:rFonts w:ascii="Bodo_uzb" w:hAnsi="Bodo_uzb"/>
          <w:sz w:val="28"/>
        </w:rPr>
        <w:t>ти, 2004.</w:t>
      </w:r>
    </w:p>
    <w:p w:rsidR="00C4515C" w:rsidRPr="00F16F41" w:rsidRDefault="00C4515C" w:rsidP="00C4515C">
      <w:pPr>
        <w:pStyle w:val="PlainText"/>
        <w:numPr>
          <w:ilvl w:val="0"/>
          <w:numId w:val="3"/>
        </w:numPr>
        <w:tabs>
          <w:tab w:val="clear" w:pos="1040"/>
          <w:tab w:val="num" w:pos="284"/>
        </w:tabs>
        <w:spacing w:line="310" w:lineRule="atLeast"/>
        <w:ind w:left="426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Шоюсупова Н.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социологияси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ўлланма). –Т.: Ўзб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кистон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C4515C" w:rsidRPr="00F16F41" w:rsidRDefault="00C4515C" w:rsidP="00C4515C">
      <w:pPr>
        <w:pStyle w:val="PlainText"/>
        <w:spacing w:line="310" w:lineRule="atLeast"/>
        <w:jc w:val="both"/>
        <w:rPr>
          <w:rFonts w:ascii="Bodo_uzb" w:hAnsi="Bodo_uzb"/>
          <w:sz w:val="28"/>
        </w:rPr>
      </w:pPr>
    </w:p>
    <w:p w:rsidR="00C4515C" w:rsidRPr="00F16F41" w:rsidRDefault="00C4515C" w:rsidP="00C4515C">
      <w:pPr>
        <w:pStyle w:val="PlainText"/>
        <w:spacing w:line="310" w:lineRule="atLeast"/>
        <w:jc w:val="center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</w:rPr>
        <w:t>Интернет сайтлари</w:t>
      </w:r>
    </w:p>
    <w:bookmarkStart w:id="0" w:name="_Hlt105999576"/>
    <w:p w:rsidR="00C4515C" w:rsidRPr="00F16F41" w:rsidRDefault="00C4515C" w:rsidP="00C4515C">
      <w:pPr>
        <w:numPr>
          <w:ilvl w:val="0"/>
          <w:numId w:val="4"/>
        </w:numPr>
        <w:spacing w:line="310" w:lineRule="atLeast"/>
        <w:jc w:val="both"/>
        <w:rPr>
          <w:sz w:val="28"/>
        </w:rPr>
      </w:pPr>
      <w:r w:rsidRPr="00F16F41">
        <w:rPr>
          <w:i/>
          <w:sz w:val="28"/>
          <w:lang w:val="en-US"/>
        </w:rPr>
        <w:fldChar w:fldCharType="begin"/>
      </w:r>
      <w:r w:rsidRPr="00F16F41">
        <w:rPr>
          <w:i/>
          <w:sz w:val="28"/>
        </w:rPr>
        <w:instrText xml:space="preserve"> </w:instrText>
      </w:r>
      <w:r w:rsidRPr="00F16F41">
        <w:rPr>
          <w:i/>
          <w:sz w:val="28"/>
          <w:lang w:val="en-US"/>
        </w:rPr>
        <w:instrText>HYPERLINK</w:instrText>
      </w:r>
      <w:r w:rsidRPr="00F16F41">
        <w:rPr>
          <w:i/>
          <w:sz w:val="28"/>
        </w:rPr>
        <w:instrText xml:space="preserve"> "</w:instrText>
      </w:r>
      <w:r w:rsidRPr="00F16F41">
        <w:rPr>
          <w:i/>
          <w:sz w:val="28"/>
          <w:lang w:val="en-US"/>
        </w:rPr>
        <w:instrText>http</w:instrText>
      </w:r>
      <w:r w:rsidRPr="00F16F41">
        <w:rPr>
          <w:i/>
          <w:sz w:val="28"/>
        </w:rPr>
        <w:instrText>://</w:instrText>
      </w:r>
      <w:r w:rsidRPr="00F16F41">
        <w:rPr>
          <w:i/>
          <w:sz w:val="28"/>
          <w:lang w:val="en-US"/>
        </w:rPr>
        <w:instrText>www</w:instrText>
      </w:r>
      <w:r w:rsidRPr="00F16F41">
        <w:rPr>
          <w:i/>
          <w:sz w:val="28"/>
        </w:rPr>
        <w:instrText>.</w:instrText>
      </w:r>
      <w:r w:rsidRPr="00F16F41">
        <w:rPr>
          <w:i/>
          <w:sz w:val="28"/>
          <w:lang w:val="en-US"/>
        </w:rPr>
        <w:instrText>NIR</w:instrText>
      </w:r>
      <w:r w:rsidRPr="00F16F41">
        <w:rPr>
          <w:i/>
          <w:sz w:val="28"/>
        </w:rPr>
        <w:instrText xml:space="preserve">" </w:instrText>
      </w:r>
      <w:r w:rsidRPr="00F16F41">
        <w:rPr>
          <w:i/>
          <w:sz w:val="28"/>
          <w:lang w:val="en-US"/>
        </w:rPr>
      </w:r>
      <w:r w:rsidRPr="00F16F41">
        <w:rPr>
          <w:i/>
          <w:sz w:val="28"/>
          <w:lang w:val="en-US"/>
        </w:rPr>
        <w:fldChar w:fldCharType="separate"/>
      </w:r>
      <w:r w:rsidRPr="00F16F41">
        <w:rPr>
          <w:rStyle w:val="ae"/>
          <w:i/>
          <w:sz w:val="28"/>
          <w:lang w:val="en-US"/>
        </w:rPr>
        <w:t>www</w:t>
      </w:r>
      <w:r w:rsidRPr="00F16F41">
        <w:rPr>
          <w:rStyle w:val="ae"/>
          <w:i/>
          <w:sz w:val="28"/>
        </w:rPr>
        <w:t>.</w:t>
      </w:r>
      <w:r w:rsidRPr="00F16F41">
        <w:rPr>
          <w:rStyle w:val="ae"/>
          <w:i/>
          <w:sz w:val="28"/>
          <w:lang w:val="en-US"/>
        </w:rPr>
        <w:t>NIR</w:t>
      </w:r>
      <w:r w:rsidRPr="00F16F41">
        <w:rPr>
          <w:i/>
          <w:sz w:val="28"/>
          <w:lang w:val="en-US"/>
        </w:rPr>
        <w:fldChar w:fldCharType="end"/>
      </w:r>
      <w:bookmarkEnd w:id="0"/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ru</w:t>
      </w:r>
      <w:r w:rsidRPr="00F16F41">
        <w:rPr>
          <w:i/>
          <w:sz w:val="28"/>
        </w:rPr>
        <w:t>/</w:t>
      </w:r>
      <w:r w:rsidRPr="00F16F41">
        <w:rPr>
          <w:i/>
          <w:sz w:val="28"/>
          <w:lang w:val="en-US"/>
        </w:rPr>
        <w:t>socia</w:t>
      </w:r>
      <w:r w:rsidRPr="00F16F41">
        <w:rPr>
          <w:i/>
          <w:sz w:val="28"/>
        </w:rPr>
        <w:t>/</w:t>
      </w:r>
      <w:r w:rsidRPr="00F16F41">
        <w:rPr>
          <w:i/>
          <w:sz w:val="28"/>
          <w:lang w:val="en-US"/>
        </w:rPr>
        <w:t>scipub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html</w:t>
      </w:r>
      <w:r w:rsidRPr="00F16F41">
        <w:rPr>
          <w:sz w:val="28"/>
        </w:rPr>
        <w:t xml:space="preserve">. Батыгин Г.С. </w:t>
      </w:r>
      <w:r w:rsidRPr="00F16F41">
        <w:rPr>
          <w:sz w:val="28"/>
          <w:lang w:val="uz-Cyrl-UZ"/>
        </w:rPr>
        <w:t>“</w:t>
      </w:r>
      <w:r w:rsidRPr="00F16F41">
        <w:rPr>
          <w:sz w:val="28"/>
        </w:rPr>
        <w:t>Виртуальные сооб</w:t>
      </w:r>
      <w:r>
        <w:rPr>
          <w:sz w:val="28"/>
        </w:rPr>
        <w:t>ҳ</w:t>
      </w:r>
      <w:r w:rsidRPr="00F16F41">
        <w:rPr>
          <w:sz w:val="28"/>
        </w:rPr>
        <w:t>ества и коммуникация в социальных науках</w:t>
      </w:r>
      <w:r w:rsidRPr="00F16F41">
        <w:rPr>
          <w:sz w:val="28"/>
          <w:lang w:val="uz-Cyrl-UZ"/>
        </w:rPr>
        <w:t>”</w:t>
      </w:r>
      <w:r w:rsidRPr="00F16F41">
        <w:rPr>
          <w:sz w:val="28"/>
        </w:rPr>
        <w:t xml:space="preserve">. </w:t>
      </w:r>
    </w:p>
    <w:p w:rsidR="00C4515C" w:rsidRPr="00F16F41" w:rsidRDefault="00C4515C" w:rsidP="00C4515C">
      <w:pPr>
        <w:numPr>
          <w:ilvl w:val="0"/>
          <w:numId w:val="4"/>
        </w:numPr>
        <w:spacing w:line="310" w:lineRule="atLeast"/>
        <w:jc w:val="both"/>
        <w:rPr>
          <w:sz w:val="28"/>
        </w:rPr>
      </w:pPr>
      <w:r w:rsidRPr="00F16F41">
        <w:rPr>
          <w:i/>
          <w:spacing w:val="-10"/>
          <w:sz w:val="28"/>
        </w:rPr>
        <w:t>http:</w:t>
      </w:r>
      <w:r w:rsidRPr="00F16F41">
        <w:rPr>
          <w:i/>
          <w:sz w:val="28"/>
          <w:lang w:val="en-US"/>
        </w:rPr>
        <w:t>Prometeus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nsc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ru</w:t>
      </w:r>
      <w:r w:rsidRPr="00F16F41">
        <w:rPr>
          <w:sz w:val="28"/>
        </w:rPr>
        <w:t>.</w:t>
      </w:r>
      <w:r w:rsidRPr="00F16F41">
        <w:rPr>
          <w:i/>
          <w:spacing w:val="-10"/>
          <w:sz w:val="28"/>
        </w:rPr>
        <w:t xml:space="preserve"> </w:t>
      </w:r>
      <w:r w:rsidRPr="00F16F41">
        <w:rPr>
          <w:sz w:val="28"/>
        </w:rPr>
        <w:t>Здравомыслова С.А., Темкина А.А. Социология гендерных отношени и генд</w:t>
      </w:r>
      <w:bookmarkStart w:id="1" w:name="_GoBack"/>
      <w:bookmarkEnd w:id="1"/>
      <w:r w:rsidRPr="00F16F41">
        <w:rPr>
          <w:sz w:val="28"/>
        </w:rPr>
        <w:t>ерный подход в с</w:t>
      </w:r>
      <w:r w:rsidRPr="00F16F41">
        <w:rPr>
          <w:sz w:val="28"/>
        </w:rPr>
        <w:t>о</w:t>
      </w:r>
      <w:r w:rsidRPr="00F16F41">
        <w:rPr>
          <w:sz w:val="28"/>
        </w:rPr>
        <w:t xml:space="preserve">циологии. </w:t>
      </w:r>
    </w:p>
    <w:p w:rsidR="00C4515C" w:rsidRPr="00F16F41" w:rsidRDefault="00C4515C" w:rsidP="00C4515C">
      <w:pPr>
        <w:numPr>
          <w:ilvl w:val="0"/>
          <w:numId w:val="4"/>
        </w:numPr>
        <w:spacing w:line="310" w:lineRule="atLeast"/>
        <w:jc w:val="both"/>
        <w:rPr>
          <w:sz w:val="28"/>
        </w:rPr>
      </w:pPr>
      <w:r w:rsidRPr="00F16F41">
        <w:rPr>
          <w:i/>
          <w:sz w:val="28"/>
          <w:lang w:val="en-US"/>
        </w:rPr>
        <w:t>http</w:t>
      </w:r>
      <w:r w:rsidRPr="00F16F41">
        <w:rPr>
          <w:i/>
          <w:sz w:val="28"/>
        </w:rPr>
        <w:t>//</w:t>
      </w:r>
      <w:r w:rsidRPr="00F16F41">
        <w:rPr>
          <w:i/>
          <w:sz w:val="28"/>
          <w:lang w:val="en-US"/>
        </w:rPr>
        <w:t>www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sociolex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narod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ru</w:t>
      </w:r>
      <w:r w:rsidRPr="00F16F41">
        <w:rPr>
          <w:sz w:val="28"/>
        </w:rPr>
        <w:t xml:space="preserve"> Лекции по социологии. Социология. Отра</w:t>
      </w:r>
      <w:r w:rsidRPr="00F16F41">
        <w:rPr>
          <w:sz w:val="28"/>
        </w:rPr>
        <w:t>с</w:t>
      </w:r>
      <w:r w:rsidRPr="00F16F41">
        <w:rPr>
          <w:sz w:val="28"/>
        </w:rPr>
        <w:t xml:space="preserve">левые социологические теории. Экономики, семъи, города </w:t>
      </w:r>
    </w:p>
    <w:p w:rsidR="00C4515C" w:rsidRPr="00F16F41" w:rsidRDefault="00C4515C" w:rsidP="00C4515C">
      <w:pPr>
        <w:numPr>
          <w:ilvl w:val="0"/>
          <w:numId w:val="4"/>
        </w:numPr>
        <w:spacing w:line="310" w:lineRule="atLeast"/>
        <w:jc w:val="both"/>
        <w:rPr>
          <w:sz w:val="28"/>
        </w:rPr>
      </w:pPr>
      <w:r w:rsidRPr="00F16F41">
        <w:rPr>
          <w:i/>
          <w:sz w:val="28"/>
          <w:lang w:val="en-US"/>
        </w:rPr>
        <w:t>http</w:t>
      </w:r>
      <w:r w:rsidRPr="00F16F41">
        <w:rPr>
          <w:i/>
          <w:sz w:val="28"/>
        </w:rPr>
        <w:t>//</w:t>
      </w:r>
      <w:r w:rsidRPr="00F16F41">
        <w:rPr>
          <w:i/>
          <w:sz w:val="28"/>
          <w:lang w:val="en-US"/>
        </w:rPr>
        <w:t>www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isn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ru</w:t>
      </w:r>
      <w:r w:rsidRPr="00F16F41">
        <w:rPr>
          <w:i/>
          <w:sz w:val="28"/>
        </w:rPr>
        <w:t>/</w:t>
      </w:r>
      <w:r w:rsidRPr="00F16F41">
        <w:rPr>
          <w:i/>
          <w:sz w:val="28"/>
          <w:lang w:val="en-US"/>
        </w:rPr>
        <w:t>sociologu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shtml</w:t>
      </w:r>
      <w:r w:rsidRPr="00F16F41">
        <w:rPr>
          <w:i/>
          <w:sz w:val="28"/>
        </w:rPr>
        <w:t>.</w:t>
      </w:r>
      <w:r w:rsidRPr="00F16F41">
        <w:rPr>
          <w:sz w:val="28"/>
        </w:rPr>
        <w:t xml:space="preserve"> Российская Сеть Информационного Об</w:t>
      </w:r>
      <w:r>
        <w:rPr>
          <w:sz w:val="28"/>
        </w:rPr>
        <w:t>ҳ</w:t>
      </w:r>
      <w:r w:rsidRPr="00F16F41">
        <w:rPr>
          <w:sz w:val="28"/>
        </w:rPr>
        <w:t>ества – Социология. Социология. Об</w:t>
      </w:r>
      <w:r>
        <w:rPr>
          <w:sz w:val="28"/>
        </w:rPr>
        <w:t>ҳ</w:t>
      </w:r>
      <w:r w:rsidRPr="00F16F41">
        <w:rPr>
          <w:sz w:val="28"/>
        </w:rPr>
        <w:t>ая с</w:t>
      </w:r>
      <w:r w:rsidRPr="00F16F41">
        <w:rPr>
          <w:sz w:val="28"/>
        </w:rPr>
        <w:t>о</w:t>
      </w:r>
      <w:r w:rsidRPr="00F16F41">
        <w:rPr>
          <w:sz w:val="28"/>
        </w:rPr>
        <w:t xml:space="preserve">циология. </w:t>
      </w:r>
    </w:p>
    <w:p w:rsidR="00C4515C" w:rsidRPr="00F16F41" w:rsidRDefault="00C4515C" w:rsidP="00C4515C">
      <w:pPr>
        <w:numPr>
          <w:ilvl w:val="0"/>
          <w:numId w:val="4"/>
        </w:numPr>
        <w:spacing w:line="310" w:lineRule="atLeast"/>
        <w:jc w:val="both"/>
        <w:rPr>
          <w:sz w:val="28"/>
        </w:rPr>
      </w:pPr>
      <w:r w:rsidRPr="00F16F41">
        <w:rPr>
          <w:i/>
          <w:sz w:val="28"/>
          <w:lang w:val="en-US"/>
        </w:rPr>
        <w:t>http</w:t>
      </w:r>
      <w:r w:rsidRPr="00F16F41">
        <w:rPr>
          <w:i/>
          <w:sz w:val="28"/>
        </w:rPr>
        <w:t>//</w:t>
      </w:r>
      <w:r w:rsidRPr="00F16F41">
        <w:rPr>
          <w:i/>
          <w:sz w:val="28"/>
          <w:lang w:val="en-US"/>
        </w:rPr>
        <w:t>www</w:t>
      </w:r>
      <w:r w:rsidRPr="00F16F41">
        <w:rPr>
          <w:i/>
          <w:sz w:val="28"/>
        </w:rPr>
        <w:t xml:space="preserve">. </w:t>
      </w:r>
      <w:r w:rsidRPr="00F16F41">
        <w:rPr>
          <w:i/>
          <w:sz w:val="28"/>
          <w:lang w:val="en-US"/>
        </w:rPr>
        <w:t>socionet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narod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ru</w:t>
      </w:r>
      <w:r w:rsidRPr="00F16F41">
        <w:rPr>
          <w:i/>
          <w:sz w:val="28"/>
          <w:lang w:val="uz-Cyrl-UZ"/>
        </w:rPr>
        <w:t>.</w:t>
      </w:r>
      <w:r w:rsidRPr="00F16F41">
        <w:rPr>
          <w:sz w:val="28"/>
        </w:rPr>
        <w:t xml:space="preserve"> Социология в энциклопедиях. Социол</w:t>
      </w:r>
      <w:r w:rsidRPr="00F16F41">
        <w:rPr>
          <w:sz w:val="28"/>
        </w:rPr>
        <w:t>о</w:t>
      </w:r>
      <w:r w:rsidRPr="00F16F41">
        <w:rPr>
          <w:sz w:val="28"/>
        </w:rPr>
        <w:t xml:space="preserve">гия. </w:t>
      </w:r>
    </w:p>
    <w:p w:rsidR="00C4515C" w:rsidRPr="00F16F41" w:rsidRDefault="00C4515C" w:rsidP="00C4515C">
      <w:pPr>
        <w:numPr>
          <w:ilvl w:val="0"/>
          <w:numId w:val="4"/>
        </w:numPr>
        <w:spacing w:line="310" w:lineRule="atLeast"/>
        <w:jc w:val="both"/>
        <w:rPr>
          <w:sz w:val="28"/>
        </w:rPr>
      </w:pPr>
      <w:r w:rsidRPr="00F16F41">
        <w:rPr>
          <w:i/>
          <w:sz w:val="28"/>
          <w:lang w:val="en-US"/>
        </w:rPr>
        <w:t>http</w:t>
      </w:r>
      <w:r w:rsidRPr="00F16F41">
        <w:rPr>
          <w:i/>
          <w:sz w:val="28"/>
        </w:rPr>
        <w:t>//</w:t>
      </w:r>
      <w:hyperlink r:id="rId6" w:history="1">
        <w:r w:rsidRPr="00F16F41">
          <w:rPr>
            <w:rStyle w:val="ae"/>
            <w:i/>
            <w:sz w:val="28"/>
            <w:lang w:val="en-US"/>
          </w:rPr>
          <w:t>www</w:t>
        </w:r>
        <w:r w:rsidRPr="00F16F41">
          <w:rPr>
            <w:rStyle w:val="ae"/>
            <w:i/>
            <w:sz w:val="28"/>
          </w:rPr>
          <w:t>.</w:t>
        </w:r>
        <w:r w:rsidRPr="00F16F41">
          <w:rPr>
            <w:rStyle w:val="ae"/>
            <w:i/>
            <w:sz w:val="28"/>
            <w:lang w:val="en-US"/>
          </w:rPr>
          <w:t>isras</w:t>
        </w:r>
        <w:r w:rsidRPr="00F16F41">
          <w:rPr>
            <w:rStyle w:val="ae"/>
            <w:i/>
            <w:sz w:val="28"/>
          </w:rPr>
          <w:t>.</w:t>
        </w:r>
        <w:r w:rsidRPr="00F16F41">
          <w:rPr>
            <w:rStyle w:val="ae"/>
            <w:i/>
            <w:sz w:val="28"/>
            <w:lang w:val="en-US"/>
          </w:rPr>
          <w:t>ru</w:t>
        </w:r>
      </w:hyperlink>
      <w:r w:rsidRPr="00F16F41">
        <w:rPr>
          <w:sz w:val="28"/>
        </w:rPr>
        <w:t>. Экономическая социология. Журнал. Экономическая социология.</w:t>
      </w:r>
    </w:p>
    <w:p w:rsidR="00C4515C" w:rsidRPr="00F16F41" w:rsidRDefault="00C4515C" w:rsidP="00C4515C">
      <w:pPr>
        <w:tabs>
          <w:tab w:val="left" w:pos="360"/>
        </w:tabs>
        <w:spacing w:line="310" w:lineRule="atLeast"/>
        <w:jc w:val="both"/>
        <w:rPr>
          <w:sz w:val="28"/>
        </w:rPr>
      </w:pPr>
    </w:p>
    <w:p w:rsidR="00BC068A" w:rsidRDefault="00C4515C" w:rsidP="00C4515C">
      <w:r w:rsidRPr="00F16F41">
        <w:rPr>
          <w:rFonts w:ascii="Bodo_uzb" w:hAnsi="Bodo_uzb"/>
          <w:b/>
          <w:sz w:val="28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OR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zb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A2573"/>
    <w:multiLevelType w:val="multilevel"/>
    <w:tmpl w:val="B99414EE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60"/>
        </w:tabs>
        <w:ind w:left="17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20"/>
        </w:tabs>
        <w:ind w:left="212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80"/>
        </w:tabs>
        <w:ind w:left="248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40"/>
        </w:tabs>
        <w:ind w:left="284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00"/>
        </w:tabs>
        <w:ind w:left="320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60"/>
        </w:tabs>
        <w:ind w:left="356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20"/>
        </w:tabs>
        <w:ind w:left="3920" w:hanging="3240"/>
      </w:pPr>
      <w:rPr>
        <w:rFonts w:hint="default"/>
      </w:rPr>
    </w:lvl>
  </w:abstractNum>
  <w:abstractNum w:abstractNumId="1">
    <w:nsid w:val="16E74F56"/>
    <w:multiLevelType w:val="singleLevel"/>
    <w:tmpl w:val="5FFEEE4E"/>
    <w:lvl w:ilvl="0">
      <w:start w:val="1"/>
      <w:numFmt w:val="decimal"/>
      <w:lvlText w:val="%1. "/>
      <w:legacy w:legacy="1" w:legacySpace="0" w:legacyIndent="283"/>
      <w:lvlJc w:val="left"/>
      <w:pPr>
        <w:ind w:left="851" w:hanging="283"/>
      </w:pPr>
      <w:rPr>
        <w:rFonts w:ascii="Bodo_uzb" w:hAnsi="Bodo_uzb" w:hint="default"/>
        <w:b w:val="0"/>
        <w:i w:val="0"/>
        <w:sz w:val="32"/>
      </w:rPr>
    </w:lvl>
  </w:abstractNum>
  <w:abstractNum w:abstractNumId="2">
    <w:nsid w:val="5CB30EC3"/>
    <w:multiLevelType w:val="singleLevel"/>
    <w:tmpl w:val="D3480F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779147BA"/>
    <w:multiLevelType w:val="multilevel"/>
    <w:tmpl w:val="BD6672A0"/>
    <w:lvl w:ilvl="0">
      <w:start w:val="1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Bodo_uzb" w:hAnsi="Bodo_uzb" w:hint="default"/>
        <w:b w:val="0"/>
        <w:i w:val="0"/>
        <w:sz w:val="3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15C"/>
    <w:rsid w:val="00BC068A"/>
    <w:rsid w:val="00C4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1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C4515C"/>
    <w:pPr>
      <w:keepNext/>
      <w:jc w:val="center"/>
      <w:outlineLvl w:val="0"/>
    </w:pPr>
    <w:rPr>
      <w:rFonts w:ascii="Bodo_uzb" w:hAnsi="Bodo_uzb"/>
      <w:sz w:val="28"/>
    </w:rPr>
  </w:style>
  <w:style w:type="paragraph" w:styleId="2">
    <w:name w:val="heading 2"/>
    <w:basedOn w:val="a"/>
    <w:next w:val="a"/>
    <w:link w:val="20"/>
    <w:qFormat/>
    <w:rsid w:val="00C4515C"/>
    <w:pPr>
      <w:keepNext/>
      <w:jc w:val="center"/>
      <w:outlineLvl w:val="1"/>
    </w:pPr>
    <w:rPr>
      <w:rFonts w:ascii="TORT" w:hAnsi="TORT"/>
      <w:b/>
      <w:sz w:val="28"/>
    </w:rPr>
  </w:style>
  <w:style w:type="paragraph" w:styleId="3">
    <w:name w:val="heading 3"/>
    <w:basedOn w:val="a"/>
    <w:next w:val="a"/>
    <w:link w:val="30"/>
    <w:qFormat/>
    <w:rsid w:val="00C4515C"/>
    <w:pPr>
      <w:keepNext/>
      <w:ind w:firstLine="680"/>
      <w:jc w:val="both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C4515C"/>
    <w:pPr>
      <w:keepNext/>
      <w:jc w:val="both"/>
      <w:outlineLvl w:val="3"/>
    </w:pPr>
    <w:rPr>
      <w:rFonts w:ascii="Bodo_uzb" w:hAnsi="Bodo_uzb"/>
      <w:b/>
      <w:sz w:val="36"/>
    </w:rPr>
  </w:style>
  <w:style w:type="paragraph" w:styleId="5">
    <w:name w:val="heading 5"/>
    <w:basedOn w:val="a"/>
    <w:next w:val="a"/>
    <w:link w:val="50"/>
    <w:qFormat/>
    <w:rsid w:val="00C4515C"/>
    <w:pPr>
      <w:keepNext/>
      <w:widowControl w:val="0"/>
      <w:overflowPunct w:val="0"/>
      <w:autoSpaceDE w:val="0"/>
      <w:autoSpaceDN w:val="0"/>
      <w:adjustRightInd w:val="0"/>
      <w:ind w:left="1238"/>
      <w:textAlignment w:val="baseline"/>
      <w:outlineLvl w:val="4"/>
    </w:pPr>
    <w:rPr>
      <w:rFonts w:ascii="Bodo_uzb" w:hAnsi="Bodo_uzb"/>
      <w:spacing w:val="-5"/>
      <w:sz w:val="24"/>
      <w:lang w:val="uz-Cyrl-UZ"/>
    </w:rPr>
  </w:style>
  <w:style w:type="paragraph" w:styleId="6">
    <w:name w:val="heading 6"/>
    <w:basedOn w:val="a"/>
    <w:next w:val="a"/>
    <w:link w:val="60"/>
    <w:qFormat/>
    <w:rsid w:val="00C4515C"/>
    <w:pPr>
      <w:keepNext/>
      <w:tabs>
        <w:tab w:val="left" w:pos="284"/>
      </w:tabs>
      <w:ind w:left="360"/>
      <w:jc w:val="both"/>
      <w:outlineLvl w:val="5"/>
    </w:pPr>
    <w:rPr>
      <w:rFonts w:ascii="Bodo_uzb" w:hAnsi="Bodo_uzb"/>
      <w:sz w:val="28"/>
    </w:rPr>
  </w:style>
  <w:style w:type="paragraph" w:styleId="7">
    <w:name w:val="heading 7"/>
    <w:basedOn w:val="a"/>
    <w:next w:val="a"/>
    <w:link w:val="70"/>
    <w:qFormat/>
    <w:rsid w:val="00C4515C"/>
    <w:pPr>
      <w:keepNext/>
      <w:ind w:firstLine="680"/>
      <w:jc w:val="center"/>
      <w:outlineLvl w:val="6"/>
    </w:pPr>
    <w:rPr>
      <w:rFonts w:ascii="Bodo_uzb" w:hAnsi="Bodo_uzb"/>
      <w:b/>
      <w:sz w:val="28"/>
    </w:rPr>
  </w:style>
  <w:style w:type="paragraph" w:styleId="8">
    <w:name w:val="heading 8"/>
    <w:basedOn w:val="a"/>
    <w:next w:val="a"/>
    <w:link w:val="80"/>
    <w:qFormat/>
    <w:rsid w:val="00C4515C"/>
    <w:pPr>
      <w:keepNext/>
      <w:tabs>
        <w:tab w:val="left" w:pos="-2410"/>
        <w:tab w:val="num" w:pos="435"/>
        <w:tab w:val="left" w:leader="dot" w:pos="8721"/>
      </w:tabs>
      <w:spacing w:line="310" w:lineRule="atLeast"/>
      <w:ind w:right="84" w:firstLine="567"/>
      <w:jc w:val="both"/>
      <w:outlineLvl w:val="7"/>
    </w:pPr>
    <w:rPr>
      <w:rFonts w:ascii="Bodo_uzb" w:hAnsi="Bodo_uzb"/>
      <w:sz w:val="28"/>
      <w:lang w:val="uz-Cyrl-UZ"/>
    </w:rPr>
  </w:style>
  <w:style w:type="paragraph" w:styleId="9">
    <w:name w:val="heading 9"/>
    <w:basedOn w:val="a"/>
    <w:next w:val="a"/>
    <w:link w:val="90"/>
    <w:qFormat/>
    <w:rsid w:val="00C4515C"/>
    <w:pPr>
      <w:keepNext/>
      <w:tabs>
        <w:tab w:val="left" w:leader="dot" w:pos="8845"/>
        <w:tab w:val="left" w:leader="dot" w:pos="8931"/>
      </w:tabs>
      <w:spacing w:line="310" w:lineRule="atLeast"/>
      <w:ind w:left="40" w:right="-1" w:firstLine="492"/>
      <w:jc w:val="both"/>
      <w:outlineLvl w:val="8"/>
    </w:pPr>
    <w:rPr>
      <w:rFonts w:ascii="Bodo_uzb" w:hAnsi="Bodo_uzb"/>
      <w:sz w:val="28"/>
      <w:lang w:val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C4515C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C4515C"/>
    <w:rPr>
      <w:rFonts w:ascii="TORT" w:eastAsia="Times New Roman" w:hAnsi="TORT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C4515C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C4515C"/>
    <w:rPr>
      <w:rFonts w:ascii="Bodo_uzb" w:eastAsia="Times New Roman" w:hAnsi="Bodo_uzb" w:cs="Times New Roman"/>
      <w:b/>
      <w:sz w:val="36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C4515C"/>
    <w:rPr>
      <w:rFonts w:ascii="Bodo_uzb" w:eastAsia="Times New Roman" w:hAnsi="Bodo_uzb" w:cs="Times New Roman"/>
      <w:spacing w:val="-5"/>
      <w:sz w:val="24"/>
      <w:szCs w:val="20"/>
      <w:lang w:val="uz-Cyrl-UZ" w:eastAsia="ru-RU"/>
    </w:rPr>
  </w:style>
  <w:style w:type="character" w:customStyle="1" w:styleId="60">
    <w:name w:val="Заголовок 6 Знак"/>
    <w:basedOn w:val="a0"/>
    <w:link w:val="6"/>
    <w:rsid w:val="00C4515C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C4515C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C4515C"/>
    <w:rPr>
      <w:rFonts w:ascii="Bodo_uzb" w:eastAsia="Times New Roman" w:hAnsi="Bodo_uzb" w:cs="Times New Roman"/>
      <w:sz w:val="28"/>
      <w:szCs w:val="20"/>
      <w:lang w:val="uz-Cyrl-UZ" w:eastAsia="ru-RU"/>
    </w:rPr>
  </w:style>
  <w:style w:type="character" w:customStyle="1" w:styleId="90">
    <w:name w:val="Заголовок 9 Знак"/>
    <w:basedOn w:val="a0"/>
    <w:link w:val="9"/>
    <w:rsid w:val="00C4515C"/>
    <w:rPr>
      <w:rFonts w:ascii="Bodo_uzb" w:eastAsia="Times New Roman" w:hAnsi="Bodo_uzb" w:cs="Times New Roman"/>
      <w:sz w:val="28"/>
      <w:szCs w:val="20"/>
      <w:lang w:val="uz-Cyrl-UZ" w:eastAsia="ru-RU"/>
    </w:rPr>
  </w:style>
  <w:style w:type="paragraph" w:customStyle="1" w:styleId="PlainText">
    <w:name w:val="Plain Text"/>
    <w:basedOn w:val="a"/>
    <w:rsid w:val="00C4515C"/>
    <w:rPr>
      <w:rFonts w:ascii="Courier New" w:hAnsi="Courier New"/>
    </w:rPr>
  </w:style>
  <w:style w:type="paragraph" w:styleId="a3">
    <w:name w:val="Body Text"/>
    <w:basedOn w:val="a"/>
    <w:link w:val="a4"/>
    <w:rsid w:val="00C4515C"/>
    <w:pPr>
      <w:jc w:val="both"/>
    </w:pPr>
    <w:rPr>
      <w:rFonts w:ascii="Arial Uzb" w:hAnsi="Arial Uzb"/>
      <w:sz w:val="28"/>
    </w:rPr>
  </w:style>
  <w:style w:type="character" w:customStyle="1" w:styleId="a4">
    <w:name w:val="Основной текст Знак"/>
    <w:basedOn w:val="a0"/>
    <w:link w:val="a3"/>
    <w:rsid w:val="00C4515C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11">
    <w:name w:val="заголовок 1"/>
    <w:basedOn w:val="a"/>
    <w:next w:val="a"/>
    <w:rsid w:val="00C4515C"/>
    <w:pPr>
      <w:keepNext/>
    </w:pPr>
    <w:rPr>
      <w:rFonts w:ascii="Arial Uzb" w:hAnsi="Arial Uzb"/>
      <w:sz w:val="28"/>
    </w:rPr>
  </w:style>
  <w:style w:type="paragraph" w:styleId="31">
    <w:name w:val="Body Text Indent 3"/>
    <w:basedOn w:val="a"/>
    <w:link w:val="32"/>
    <w:rsid w:val="00C4515C"/>
    <w:pPr>
      <w:ind w:firstLine="851"/>
      <w:jc w:val="both"/>
    </w:pPr>
    <w:rPr>
      <w:rFonts w:ascii="Arial Uzb" w:hAnsi="Arial Uzb"/>
      <w:sz w:val="28"/>
    </w:rPr>
  </w:style>
  <w:style w:type="character" w:customStyle="1" w:styleId="32">
    <w:name w:val="Основной текст с отступом 3 Знак"/>
    <w:basedOn w:val="a0"/>
    <w:link w:val="31"/>
    <w:rsid w:val="00C4515C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C4515C"/>
    <w:pPr>
      <w:spacing w:line="360" w:lineRule="auto"/>
      <w:ind w:firstLine="720"/>
      <w:jc w:val="both"/>
    </w:pPr>
    <w:rPr>
      <w:rFonts w:ascii="Arial Uzb" w:hAnsi="Arial Uzb"/>
      <w:sz w:val="28"/>
    </w:rPr>
  </w:style>
  <w:style w:type="character" w:customStyle="1" w:styleId="22">
    <w:name w:val="Основной текст 2 Знак"/>
    <w:basedOn w:val="a0"/>
    <w:link w:val="21"/>
    <w:rsid w:val="00C4515C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210">
    <w:name w:val="Основной текст 21"/>
    <w:basedOn w:val="a"/>
    <w:rsid w:val="00C4515C"/>
    <w:pPr>
      <w:ind w:left="426" w:hanging="568"/>
    </w:pPr>
    <w:rPr>
      <w:rFonts w:ascii="Arial Uzb" w:hAnsi="Arial Uzb"/>
      <w:sz w:val="28"/>
    </w:rPr>
  </w:style>
  <w:style w:type="paragraph" w:customStyle="1" w:styleId="BodyText21">
    <w:name w:val="Body Text 21"/>
    <w:basedOn w:val="a"/>
    <w:rsid w:val="00C4515C"/>
    <w:pPr>
      <w:jc w:val="center"/>
    </w:pPr>
    <w:rPr>
      <w:rFonts w:ascii="TORT" w:hAnsi="TORT"/>
      <w:b/>
      <w:i/>
      <w:sz w:val="28"/>
    </w:rPr>
  </w:style>
  <w:style w:type="paragraph" w:styleId="a5">
    <w:name w:val="List"/>
    <w:basedOn w:val="a"/>
    <w:rsid w:val="00C4515C"/>
    <w:pPr>
      <w:ind w:left="283" w:hanging="283"/>
    </w:pPr>
  </w:style>
  <w:style w:type="paragraph" w:styleId="a6">
    <w:name w:val="Title"/>
    <w:basedOn w:val="a"/>
    <w:link w:val="a7"/>
    <w:qFormat/>
    <w:rsid w:val="00C4515C"/>
    <w:pPr>
      <w:jc w:val="center"/>
    </w:pPr>
    <w:rPr>
      <w:rFonts w:ascii="Arial Uzb" w:hAnsi="Arial Uzb"/>
      <w:sz w:val="24"/>
    </w:rPr>
  </w:style>
  <w:style w:type="character" w:customStyle="1" w:styleId="a7">
    <w:name w:val="Название Знак"/>
    <w:basedOn w:val="a0"/>
    <w:link w:val="a6"/>
    <w:rsid w:val="00C4515C"/>
    <w:rPr>
      <w:rFonts w:ascii="Arial Uzb" w:eastAsia="Times New Roman" w:hAnsi="Arial Uzb" w:cs="Times New Roman"/>
      <w:sz w:val="24"/>
      <w:szCs w:val="20"/>
      <w:lang w:val="ru-RU" w:eastAsia="ru-RU"/>
    </w:rPr>
  </w:style>
  <w:style w:type="paragraph" w:customStyle="1" w:styleId="23">
    <w:name w:val="заголовок 2"/>
    <w:basedOn w:val="a"/>
    <w:next w:val="a"/>
    <w:rsid w:val="00C4515C"/>
    <w:pPr>
      <w:keepNext/>
      <w:ind w:firstLine="851"/>
      <w:jc w:val="both"/>
    </w:pPr>
    <w:rPr>
      <w:rFonts w:ascii="Arial Uzb" w:hAnsi="Arial Uzb"/>
      <w:b/>
      <w:sz w:val="28"/>
    </w:rPr>
  </w:style>
  <w:style w:type="paragraph" w:customStyle="1" w:styleId="41">
    <w:name w:val="заголовок 4"/>
    <w:basedOn w:val="a"/>
    <w:next w:val="a"/>
    <w:rsid w:val="00C4515C"/>
    <w:pPr>
      <w:keepNext/>
      <w:ind w:firstLine="720"/>
    </w:pPr>
    <w:rPr>
      <w:rFonts w:ascii="Arial Uzb" w:hAnsi="Arial Uzb"/>
      <w:b/>
      <w:sz w:val="24"/>
    </w:rPr>
  </w:style>
  <w:style w:type="paragraph" w:styleId="24">
    <w:name w:val="Body Text Indent 2"/>
    <w:basedOn w:val="a"/>
    <w:link w:val="25"/>
    <w:rsid w:val="00C4515C"/>
    <w:pPr>
      <w:ind w:firstLine="851"/>
      <w:jc w:val="center"/>
    </w:pPr>
    <w:rPr>
      <w:rFonts w:ascii="Arial Uzb" w:hAnsi="Arial Uzb"/>
      <w:b/>
      <w:sz w:val="28"/>
    </w:rPr>
  </w:style>
  <w:style w:type="character" w:customStyle="1" w:styleId="25">
    <w:name w:val="Основной текст с отступом 2 Знак"/>
    <w:basedOn w:val="a0"/>
    <w:link w:val="24"/>
    <w:rsid w:val="00C4515C"/>
    <w:rPr>
      <w:rFonts w:ascii="Arial Uzb" w:eastAsia="Times New Roman" w:hAnsi="Arial Uzb" w:cs="Times New Roman"/>
      <w:b/>
      <w:sz w:val="28"/>
      <w:szCs w:val="20"/>
      <w:lang w:val="ru-RU" w:eastAsia="ru-RU"/>
    </w:rPr>
  </w:style>
  <w:style w:type="paragraph" w:styleId="a8">
    <w:name w:val="Block Text"/>
    <w:basedOn w:val="a"/>
    <w:rsid w:val="00C4515C"/>
    <w:pPr>
      <w:widowControl w:val="0"/>
      <w:shd w:val="clear" w:color="auto" w:fill="FFFFFF"/>
      <w:autoSpaceDE w:val="0"/>
      <w:autoSpaceDN w:val="0"/>
      <w:adjustRightInd w:val="0"/>
      <w:spacing w:before="202" w:line="259" w:lineRule="exact"/>
      <w:ind w:left="2347" w:right="490" w:hanging="1735"/>
      <w:jc w:val="center"/>
    </w:pPr>
    <w:rPr>
      <w:rFonts w:ascii="Bodo_uzb" w:hAnsi="Bodo_uzb"/>
      <w:b/>
      <w:color w:val="000000"/>
      <w:spacing w:val="5"/>
      <w:sz w:val="28"/>
      <w:lang w:val="uz-Cyrl-UZ"/>
    </w:rPr>
  </w:style>
  <w:style w:type="paragraph" w:customStyle="1" w:styleId="61">
    <w:name w:val="заголовок 6"/>
    <w:basedOn w:val="a"/>
    <w:next w:val="a"/>
    <w:rsid w:val="00C4515C"/>
    <w:pPr>
      <w:keepNext/>
      <w:jc w:val="center"/>
    </w:pPr>
    <w:rPr>
      <w:rFonts w:ascii="Arial Uzb" w:hAnsi="Arial Uzb"/>
      <w:b/>
      <w:sz w:val="28"/>
    </w:rPr>
  </w:style>
  <w:style w:type="paragraph" w:customStyle="1" w:styleId="a9">
    <w:name w:val="Стиль"/>
    <w:rsid w:val="00C451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rsid w:val="00C4515C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C4515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3">
    <w:name w:val="заголовок 3"/>
    <w:basedOn w:val="a"/>
    <w:next w:val="a"/>
    <w:rsid w:val="00C4515C"/>
    <w:pPr>
      <w:keepNext/>
      <w:jc w:val="center"/>
    </w:pPr>
    <w:rPr>
      <w:rFonts w:ascii="Arial Uzb" w:hAnsi="Arial Uzb"/>
      <w:b/>
      <w:sz w:val="28"/>
    </w:rPr>
  </w:style>
  <w:style w:type="paragraph" w:styleId="ac">
    <w:name w:val="Body Text Indent"/>
    <w:basedOn w:val="a"/>
    <w:link w:val="ad"/>
    <w:rsid w:val="00C4515C"/>
    <w:pPr>
      <w:ind w:firstLine="851"/>
      <w:jc w:val="both"/>
    </w:pPr>
    <w:rPr>
      <w:rFonts w:ascii="Bodo_uzb" w:hAnsi="Bodo_uzb"/>
      <w:sz w:val="32"/>
    </w:rPr>
  </w:style>
  <w:style w:type="character" w:customStyle="1" w:styleId="ad">
    <w:name w:val="Основной текст с отступом Знак"/>
    <w:basedOn w:val="a0"/>
    <w:link w:val="ac"/>
    <w:rsid w:val="00C4515C"/>
    <w:rPr>
      <w:rFonts w:ascii="Bodo_uzb" w:eastAsia="Times New Roman" w:hAnsi="Bodo_uzb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C4515C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36"/>
    </w:rPr>
  </w:style>
  <w:style w:type="character" w:styleId="ae">
    <w:name w:val="Hyperlink"/>
    <w:basedOn w:val="a0"/>
    <w:rsid w:val="00C4515C"/>
    <w:rPr>
      <w:color w:val="0000FF"/>
      <w:u w:val="single"/>
    </w:rPr>
  </w:style>
  <w:style w:type="character" w:styleId="af">
    <w:name w:val="footnote reference"/>
    <w:basedOn w:val="a0"/>
    <w:semiHidden/>
    <w:rsid w:val="00C4515C"/>
    <w:rPr>
      <w:vertAlign w:val="superscript"/>
    </w:rPr>
  </w:style>
  <w:style w:type="paragraph" w:styleId="34">
    <w:name w:val="Body Text 3"/>
    <w:basedOn w:val="a"/>
    <w:link w:val="35"/>
    <w:rsid w:val="00C4515C"/>
    <w:pPr>
      <w:jc w:val="both"/>
    </w:pPr>
    <w:rPr>
      <w:rFonts w:ascii="Arial Uzb" w:hAnsi="Arial Uzb"/>
      <w:sz w:val="28"/>
    </w:rPr>
  </w:style>
  <w:style w:type="character" w:customStyle="1" w:styleId="35">
    <w:name w:val="Основной текст 3 Знак"/>
    <w:basedOn w:val="a0"/>
    <w:link w:val="34"/>
    <w:rsid w:val="00C4515C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af0">
    <w:name w:val="List Continue"/>
    <w:basedOn w:val="a"/>
    <w:rsid w:val="00C4515C"/>
    <w:pPr>
      <w:spacing w:after="120"/>
      <w:ind w:left="283"/>
    </w:pPr>
  </w:style>
  <w:style w:type="paragraph" w:styleId="26">
    <w:name w:val="List 2"/>
    <w:basedOn w:val="a"/>
    <w:rsid w:val="00C4515C"/>
    <w:pPr>
      <w:ind w:left="566" w:hanging="283"/>
    </w:pPr>
  </w:style>
  <w:style w:type="paragraph" w:styleId="27">
    <w:name w:val="List Continue 2"/>
    <w:basedOn w:val="a"/>
    <w:rsid w:val="00C4515C"/>
    <w:pPr>
      <w:spacing w:after="120"/>
      <w:ind w:left="566"/>
    </w:pPr>
  </w:style>
  <w:style w:type="paragraph" w:styleId="28">
    <w:name w:val="List Bullet 2"/>
    <w:basedOn w:val="a"/>
    <w:autoRedefine/>
    <w:rsid w:val="00C4515C"/>
    <w:pPr>
      <w:ind w:left="566" w:hanging="283"/>
    </w:pPr>
  </w:style>
  <w:style w:type="paragraph" w:customStyle="1" w:styleId="BodyText2">
    <w:name w:val="Body Text 2"/>
    <w:basedOn w:val="a"/>
    <w:rsid w:val="00C4515C"/>
    <w:pPr>
      <w:ind w:firstLine="567"/>
      <w:jc w:val="both"/>
    </w:pPr>
    <w:rPr>
      <w:sz w:val="28"/>
    </w:rPr>
  </w:style>
  <w:style w:type="paragraph" w:styleId="36">
    <w:name w:val="List Bullet 3"/>
    <w:basedOn w:val="a"/>
    <w:autoRedefine/>
    <w:rsid w:val="00C4515C"/>
    <w:pPr>
      <w:ind w:left="849" w:hanging="283"/>
    </w:pPr>
  </w:style>
  <w:style w:type="paragraph" w:styleId="af1">
    <w:name w:val="footnote text"/>
    <w:basedOn w:val="a"/>
    <w:link w:val="af2"/>
    <w:semiHidden/>
    <w:rsid w:val="00C4515C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Текст сноски Знак"/>
    <w:basedOn w:val="a0"/>
    <w:link w:val="af1"/>
    <w:semiHidden/>
    <w:rsid w:val="00C4515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51">
    <w:name w:val="заголовок 5"/>
    <w:basedOn w:val="a"/>
    <w:next w:val="a"/>
    <w:rsid w:val="00C4515C"/>
    <w:pPr>
      <w:keepNext/>
    </w:pPr>
    <w:rPr>
      <w:rFonts w:ascii="Arial Uzb" w:hAnsi="Arial Uzb"/>
      <w:sz w:val="28"/>
    </w:rPr>
  </w:style>
  <w:style w:type="paragraph" w:customStyle="1" w:styleId="BodyTextIndent3">
    <w:name w:val="Body Text Indent 3"/>
    <w:basedOn w:val="a"/>
    <w:rsid w:val="00C4515C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odo_uzb" w:hAnsi="Bodo_uzb"/>
      <w:sz w:val="28"/>
    </w:rPr>
  </w:style>
  <w:style w:type="paragraph" w:styleId="af3">
    <w:name w:val="header"/>
    <w:basedOn w:val="a"/>
    <w:link w:val="af4"/>
    <w:rsid w:val="00C4515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C4515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5">
    <w:name w:val="page number"/>
    <w:basedOn w:val="a0"/>
    <w:rsid w:val="00C4515C"/>
  </w:style>
  <w:style w:type="character" w:styleId="af6">
    <w:name w:val="FollowedHyperlink"/>
    <w:basedOn w:val="a0"/>
    <w:rsid w:val="00C4515C"/>
    <w:rPr>
      <w:color w:val="800080"/>
      <w:u w:val="single"/>
    </w:rPr>
  </w:style>
  <w:style w:type="paragraph" w:customStyle="1" w:styleId="BodyText3">
    <w:name w:val="Body Text 3"/>
    <w:basedOn w:val="a"/>
    <w:rsid w:val="00C4515C"/>
    <w:pPr>
      <w:overflowPunct w:val="0"/>
      <w:autoSpaceDE w:val="0"/>
      <w:autoSpaceDN w:val="0"/>
      <w:adjustRightInd w:val="0"/>
      <w:jc w:val="center"/>
      <w:textAlignment w:val="baseline"/>
    </w:pPr>
    <w:rPr>
      <w:rFonts w:ascii="Bodo_uzb" w:hAnsi="Bodo_uzb"/>
      <w:b/>
      <w:sz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1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C4515C"/>
    <w:pPr>
      <w:keepNext/>
      <w:jc w:val="center"/>
      <w:outlineLvl w:val="0"/>
    </w:pPr>
    <w:rPr>
      <w:rFonts w:ascii="Bodo_uzb" w:hAnsi="Bodo_uzb"/>
      <w:sz w:val="28"/>
    </w:rPr>
  </w:style>
  <w:style w:type="paragraph" w:styleId="2">
    <w:name w:val="heading 2"/>
    <w:basedOn w:val="a"/>
    <w:next w:val="a"/>
    <w:link w:val="20"/>
    <w:qFormat/>
    <w:rsid w:val="00C4515C"/>
    <w:pPr>
      <w:keepNext/>
      <w:jc w:val="center"/>
      <w:outlineLvl w:val="1"/>
    </w:pPr>
    <w:rPr>
      <w:rFonts w:ascii="TORT" w:hAnsi="TORT"/>
      <w:b/>
      <w:sz w:val="28"/>
    </w:rPr>
  </w:style>
  <w:style w:type="paragraph" w:styleId="3">
    <w:name w:val="heading 3"/>
    <w:basedOn w:val="a"/>
    <w:next w:val="a"/>
    <w:link w:val="30"/>
    <w:qFormat/>
    <w:rsid w:val="00C4515C"/>
    <w:pPr>
      <w:keepNext/>
      <w:ind w:firstLine="680"/>
      <w:jc w:val="both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C4515C"/>
    <w:pPr>
      <w:keepNext/>
      <w:jc w:val="both"/>
      <w:outlineLvl w:val="3"/>
    </w:pPr>
    <w:rPr>
      <w:rFonts w:ascii="Bodo_uzb" w:hAnsi="Bodo_uzb"/>
      <w:b/>
      <w:sz w:val="36"/>
    </w:rPr>
  </w:style>
  <w:style w:type="paragraph" w:styleId="5">
    <w:name w:val="heading 5"/>
    <w:basedOn w:val="a"/>
    <w:next w:val="a"/>
    <w:link w:val="50"/>
    <w:qFormat/>
    <w:rsid w:val="00C4515C"/>
    <w:pPr>
      <w:keepNext/>
      <w:widowControl w:val="0"/>
      <w:overflowPunct w:val="0"/>
      <w:autoSpaceDE w:val="0"/>
      <w:autoSpaceDN w:val="0"/>
      <w:adjustRightInd w:val="0"/>
      <w:ind w:left="1238"/>
      <w:textAlignment w:val="baseline"/>
      <w:outlineLvl w:val="4"/>
    </w:pPr>
    <w:rPr>
      <w:rFonts w:ascii="Bodo_uzb" w:hAnsi="Bodo_uzb"/>
      <w:spacing w:val="-5"/>
      <w:sz w:val="24"/>
      <w:lang w:val="uz-Cyrl-UZ"/>
    </w:rPr>
  </w:style>
  <w:style w:type="paragraph" w:styleId="6">
    <w:name w:val="heading 6"/>
    <w:basedOn w:val="a"/>
    <w:next w:val="a"/>
    <w:link w:val="60"/>
    <w:qFormat/>
    <w:rsid w:val="00C4515C"/>
    <w:pPr>
      <w:keepNext/>
      <w:tabs>
        <w:tab w:val="left" w:pos="284"/>
      </w:tabs>
      <w:ind w:left="360"/>
      <w:jc w:val="both"/>
      <w:outlineLvl w:val="5"/>
    </w:pPr>
    <w:rPr>
      <w:rFonts w:ascii="Bodo_uzb" w:hAnsi="Bodo_uzb"/>
      <w:sz w:val="28"/>
    </w:rPr>
  </w:style>
  <w:style w:type="paragraph" w:styleId="7">
    <w:name w:val="heading 7"/>
    <w:basedOn w:val="a"/>
    <w:next w:val="a"/>
    <w:link w:val="70"/>
    <w:qFormat/>
    <w:rsid w:val="00C4515C"/>
    <w:pPr>
      <w:keepNext/>
      <w:ind w:firstLine="680"/>
      <w:jc w:val="center"/>
      <w:outlineLvl w:val="6"/>
    </w:pPr>
    <w:rPr>
      <w:rFonts w:ascii="Bodo_uzb" w:hAnsi="Bodo_uzb"/>
      <w:b/>
      <w:sz w:val="28"/>
    </w:rPr>
  </w:style>
  <w:style w:type="paragraph" w:styleId="8">
    <w:name w:val="heading 8"/>
    <w:basedOn w:val="a"/>
    <w:next w:val="a"/>
    <w:link w:val="80"/>
    <w:qFormat/>
    <w:rsid w:val="00C4515C"/>
    <w:pPr>
      <w:keepNext/>
      <w:tabs>
        <w:tab w:val="left" w:pos="-2410"/>
        <w:tab w:val="num" w:pos="435"/>
        <w:tab w:val="left" w:leader="dot" w:pos="8721"/>
      </w:tabs>
      <w:spacing w:line="310" w:lineRule="atLeast"/>
      <w:ind w:right="84" w:firstLine="567"/>
      <w:jc w:val="both"/>
      <w:outlineLvl w:val="7"/>
    </w:pPr>
    <w:rPr>
      <w:rFonts w:ascii="Bodo_uzb" w:hAnsi="Bodo_uzb"/>
      <w:sz w:val="28"/>
      <w:lang w:val="uz-Cyrl-UZ"/>
    </w:rPr>
  </w:style>
  <w:style w:type="paragraph" w:styleId="9">
    <w:name w:val="heading 9"/>
    <w:basedOn w:val="a"/>
    <w:next w:val="a"/>
    <w:link w:val="90"/>
    <w:qFormat/>
    <w:rsid w:val="00C4515C"/>
    <w:pPr>
      <w:keepNext/>
      <w:tabs>
        <w:tab w:val="left" w:leader="dot" w:pos="8845"/>
        <w:tab w:val="left" w:leader="dot" w:pos="8931"/>
      </w:tabs>
      <w:spacing w:line="310" w:lineRule="atLeast"/>
      <w:ind w:left="40" w:right="-1" w:firstLine="492"/>
      <w:jc w:val="both"/>
      <w:outlineLvl w:val="8"/>
    </w:pPr>
    <w:rPr>
      <w:rFonts w:ascii="Bodo_uzb" w:hAnsi="Bodo_uzb"/>
      <w:sz w:val="28"/>
      <w:lang w:val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C4515C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C4515C"/>
    <w:rPr>
      <w:rFonts w:ascii="TORT" w:eastAsia="Times New Roman" w:hAnsi="TORT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C4515C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C4515C"/>
    <w:rPr>
      <w:rFonts w:ascii="Bodo_uzb" w:eastAsia="Times New Roman" w:hAnsi="Bodo_uzb" w:cs="Times New Roman"/>
      <w:b/>
      <w:sz w:val="36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C4515C"/>
    <w:rPr>
      <w:rFonts w:ascii="Bodo_uzb" w:eastAsia="Times New Roman" w:hAnsi="Bodo_uzb" w:cs="Times New Roman"/>
      <w:spacing w:val="-5"/>
      <w:sz w:val="24"/>
      <w:szCs w:val="20"/>
      <w:lang w:val="uz-Cyrl-UZ" w:eastAsia="ru-RU"/>
    </w:rPr>
  </w:style>
  <w:style w:type="character" w:customStyle="1" w:styleId="60">
    <w:name w:val="Заголовок 6 Знак"/>
    <w:basedOn w:val="a0"/>
    <w:link w:val="6"/>
    <w:rsid w:val="00C4515C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C4515C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C4515C"/>
    <w:rPr>
      <w:rFonts w:ascii="Bodo_uzb" w:eastAsia="Times New Roman" w:hAnsi="Bodo_uzb" w:cs="Times New Roman"/>
      <w:sz w:val="28"/>
      <w:szCs w:val="20"/>
      <w:lang w:val="uz-Cyrl-UZ" w:eastAsia="ru-RU"/>
    </w:rPr>
  </w:style>
  <w:style w:type="character" w:customStyle="1" w:styleId="90">
    <w:name w:val="Заголовок 9 Знак"/>
    <w:basedOn w:val="a0"/>
    <w:link w:val="9"/>
    <w:rsid w:val="00C4515C"/>
    <w:rPr>
      <w:rFonts w:ascii="Bodo_uzb" w:eastAsia="Times New Roman" w:hAnsi="Bodo_uzb" w:cs="Times New Roman"/>
      <w:sz w:val="28"/>
      <w:szCs w:val="20"/>
      <w:lang w:val="uz-Cyrl-UZ" w:eastAsia="ru-RU"/>
    </w:rPr>
  </w:style>
  <w:style w:type="paragraph" w:customStyle="1" w:styleId="PlainText">
    <w:name w:val="Plain Text"/>
    <w:basedOn w:val="a"/>
    <w:rsid w:val="00C4515C"/>
    <w:rPr>
      <w:rFonts w:ascii="Courier New" w:hAnsi="Courier New"/>
    </w:rPr>
  </w:style>
  <w:style w:type="paragraph" w:styleId="a3">
    <w:name w:val="Body Text"/>
    <w:basedOn w:val="a"/>
    <w:link w:val="a4"/>
    <w:rsid w:val="00C4515C"/>
    <w:pPr>
      <w:jc w:val="both"/>
    </w:pPr>
    <w:rPr>
      <w:rFonts w:ascii="Arial Uzb" w:hAnsi="Arial Uzb"/>
      <w:sz w:val="28"/>
    </w:rPr>
  </w:style>
  <w:style w:type="character" w:customStyle="1" w:styleId="a4">
    <w:name w:val="Основной текст Знак"/>
    <w:basedOn w:val="a0"/>
    <w:link w:val="a3"/>
    <w:rsid w:val="00C4515C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11">
    <w:name w:val="заголовок 1"/>
    <w:basedOn w:val="a"/>
    <w:next w:val="a"/>
    <w:rsid w:val="00C4515C"/>
    <w:pPr>
      <w:keepNext/>
    </w:pPr>
    <w:rPr>
      <w:rFonts w:ascii="Arial Uzb" w:hAnsi="Arial Uzb"/>
      <w:sz w:val="28"/>
    </w:rPr>
  </w:style>
  <w:style w:type="paragraph" w:styleId="31">
    <w:name w:val="Body Text Indent 3"/>
    <w:basedOn w:val="a"/>
    <w:link w:val="32"/>
    <w:rsid w:val="00C4515C"/>
    <w:pPr>
      <w:ind w:firstLine="851"/>
      <w:jc w:val="both"/>
    </w:pPr>
    <w:rPr>
      <w:rFonts w:ascii="Arial Uzb" w:hAnsi="Arial Uzb"/>
      <w:sz w:val="28"/>
    </w:rPr>
  </w:style>
  <w:style w:type="character" w:customStyle="1" w:styleId="32">
    <w:name w:val="Основной текст с отступом 3 Знак"/>
    <w:basedOn w:val="a0"/>
    <w:link w:val="31"/>
    <w:rsid w:val="00C4515C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C4515C"/>
    <w:pPr>
      <w:spacing w:line="360" w:lineRule="auto"/>
      <w:ind w:firstLine="720"/>
      <w:jc w:val="both"/>
    </w:pPr>
    <w:rPr>
      <w:rFonts w:ascii="Arial Uzb" w:hAnsi="Arial Uzb"/>
      <w:sz w:val="28"/>
    </w:rPr>
  </w:style>
  <w:style w:type="character" w:customStyle="1" w:styleId="22">
    <w:name w:val="Основной текст 2 Знак"/>
    <w:basedOn w:val="a0"/>
    <w:link w:val="21"/>
    <w:rsid w:val="00C4515C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210">
    <w:name w:val="Основной текст 21"/>
    <w:basedOn w:val="a"/>
    <w:rsid w:val="00C4515C"/>
    <w:pPr>
      <w:ind w:left="426" w:hanging="568"/>
    </w:pPr>
    <w:rPr>
      <w:rFonts w:ascii="Arial Uzb" w:hAnsi="Arial Uzb"/>
      <w:sz w:val="28"/>
    </w:rPr>
  </w:style>
  <w:style w:type="paragraph" w:customStyle="1" w:styleId="BodyText21">
    <w:name w:val="Body Text 21"/>
    <w:basedOn w:val="a"/>
    <w:rsid w:val="00C4515C"/>
    <w:pPr>
      <w:jc w:val="center"/>
    </w:pPr>
    <w:rPr>
      <w:rFonts w:ascii="TORT" w:hAnsi="TORT"/>
      <w:b/>
      <w:i/>
      <w:sz w:val="28"/>
    </w:rPr>
  </w:style>
  <w:style w:type="paragraph" w:styleId="a5">
    <w:name w:val="List"/>
    <w:basedOn w:val="a"/>
    <w:rsid w:val="00C4515C"/>
    <w:pPr>
      <w:ind w:left="283" w:hanging="283"/>
    </w:pPr>
  </w:style>
  <w:style w:type="paragraph" w:styleId="a6">
    <w:name w:val="Title"/>
    <w:basedOn w:val="a"/>
    <w:link w:val="a7"/>
    <w:qFormat/>
    <w:rsid w:val="00C4515C"/>
    <w:pPr>
      <w:jc w:val="center"/>
    </w:pPr>
    <w:rPr>
      <w:rFonts w:ascii="Arial Uzb" w:hAnsi="Arial Uzb"/>
      <w:sz w:val="24"/>
    </w:rPr>
  </w:style>
  <w:style w:type="character" w:customStyle="1" w:styleId="a7">
    <w:name w:val="Название Знак"/>
    <w:basedOn w:val="a0"/>
    <w:link w:val="a6"/>
    <w:rsid w:val="00C4515C"/>
    <w:rPr>
      <w:rFonts w:ascii="Arial Uzb" w:eastAsia="Times New Roman" w:hAnsi="Arial Uzb" w:cs="Times New Roman"/>
      <w:sz w:val="24"/>
      <w:szCs w:val="20"/>
      <w:lang w:val="ru-RU" w:eastAsia="ru-RU"/>
    </w:rPr>
  </w:style>
  <w:style w:type="paragraph" w:customStyle="1" w:styleId="23">
    <w:name w:val="заголовок 2"/>
    <w:basedOn w:val="a"/>
    <w:next w:val="a"/>
    <w:rsid w:val="00C4515C"/>
    <w:pPr>
      <w:keepNext/>
      <w:ind w:firstLine="851"/>
      <w:jc w:val="both"/>
    </w:pPr>
    <w:rPr>
      <w:rFonts w:ascii="Arial Uzb" w:hAnsi="Arial Uzb"/>
      <w:b/>
      <w:sz w:val="28"/>
    </w:rPr>
  </w:style>
  <w:style w:type="paragraph" w:customStyle="1" w:styleId="41">
    <w:name w:val="заголовок 4"/>
    <w:basedOn w:val="a"/>
    <w:next w:val="a"/>
    <w:rsid w:val="00C4515C"/>
    <w:pPr>
      <w:keepNext/>
      <w:ind w:firstLine="720"/>
    </w:pPr>
    <w:rPr>
      <w:rFonts w:ascii="Arial Uzb" w:hAnsi="Arial Uzb"/>
      <w:b/>
      <w:sz w:val="24"/>
    </w:rPr>
  </w:style>
  <w:style w:type="paragraph" w:styleId="24">
    <w:name w:val="Body Text Indent 2"/>
    <w:basedOn w:val="a"/>
    <w:link w:val="25"/>
    <w:rsid w:val="00C4515C"/>
    <w:pPr>
      <w:ind w:firstLine="851"/>
      <w:jc w:val="center"/>
    </w:pPr>
    <w:rPr>
      <w:rFonts w:ascii="Arial Uzb" w:hAnsi="Arial Uzb"/>
      <w:b/>
      <w:sz w:val="28"/>
    </w:rPr>
  </w:style>
  <w:style w:type="character" w:customStyle="1" w:styleId="25">
    <w:name w:val="Основной текст с отступом 2 Знак"/>
    <w:basedOn w:val="a0"/>
    <w:link w:val="24"/>
    <w:rsid w:val="00C4515C"/>
    <w:rPr>
      <w:rFonts w:ascii="Arial Uzb" w:eastAsia="Times New Roman" w:hAnsi="Arial Uzb" w:cs="Times New Roman"/>
      <w:b/>
      <w:sz w:val="28"/>
      <w:szCs w:val="20"/>
      <w:lang w:val="ru-RU" w:eastAsia="ru-RU"/>
    </w:rPr>
  </w:style>
  <w:style w:type="paragraph" w:styleId="a8">
    <w:name w:val="Block Text"/>
    <w:basedOn w:val="a"/>
    <w:rsid w:val="00C4515C"/>
    <w:pPr>
      <w:widowControl w:val="0"/>
      <w:shd w:val="clear" w:color="auto" w:fill="FFFFFF"/>
      <w:autoSpaceDE w:val="0"/>
      <w:autoSpaceDN w:val="0"/>
      <w:adjustRightInd w:val="0"/>
      <w:spacing w:before="202" w:line="259" w:lineRule="exact"/>
      <w:ind w:left="2347" w:right="490" w:hanging="1735"/>
      <w:jc w:val="center"/>
    </w:pPr>
    <w:rPr>
      <w:rFonts w:ascii="Bodo_uzb" w:hAnsi="Bodo_uzb"/>
      <w:b/>
      <w:color w:val="000000"/>
      <w:spacing w:val="5"/>
      <w:sz w:val="28"/>
      <w:lang w:val="uz-Cyrl-UZ"/>
    </w:rPr>
  </w:style>
  <w:style w:type="paragraph" w:customStyle="1" w:styleId="61">
    <w:name w:val="заголовок 6"/>
    <w:basedOn w:val="a"/>
    <w:next w:val="a"/>
    <w:rsid w:val="00C4515C"/>
    <w:pPr>
      <w:keepNext/>
      <w:jc w:val="center"/>
    </w:pPr>
    <w:rPr>
      <w:rFonts w:ascii="Arial Uzb" w:hAnsi="Arial Uzb"/>
      <w:b/>
      <w:sz w:val="28"/>
    </w:rPr>
  </w:style>
  <w:style w:type="paragraph" w:customStyle="1" w:styleId="a9">
    <w:name w:val="Стиль"/>
    <w:rsid w:val="00C451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rsid w:val="00C4515C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C4515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3">
    <w:name w:val="заголовок 3"/>
    <w:basedOn w:val="a"/>
    <w:next w:val="a"/>
    <w:rsid w:val="00C4515C"/>
    <w:pPr>
      <w:keepNext/>
      <w:jc w:val="center"/>
    </w:pPr>
    <w:rPr>
      <w:rFonts w:ascii="Arial Uzb" w:hAnsi="Arial Uzb"/>
      <w:b/>
      <w:sz w:val="28"/>
    </w:rPr>
  </w:style>
  <w:style w:type="paragraph" w:styleId="ac">
    <w:name w:val="Body Text Indent"/>
    <w:basedOn w:val="a"/>
    <w:link w:val="ad"/>
    <w:rsid w:val="00C4515C"/>
    <w:pPr>
      <w:ind w:firstLine="851"/>
      <w:jc w:val="both"/>
    </w:pPr>
    <w:rPr>
      <w:rFonts w:ascii="Bodo_uzb" w:hAnsi="Bodo_uzb"/>
      <w:sz w:val="32"/>
    </w:rPr>
  </w:style>
  <w:style w:type="character" w:customStyle="1" w:styleId="ad">
    <w:name w:val="Основной текст с отступом Знак"/>
    <w:basedOn w:val="a0"/>
    <w:link w:val="ac"/>
    <w:rsid w:val="00C4515C"/>
    <w:rPr>
      <w:rFonts w:ascii="Bodo_uzb" w:eastAsia="Times New Roman" w:hAnsi="Bodo_uzb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C4515C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36"/>
    </w:rPr>
  </w:style>
  <w:style w:type="character" w:styleId="ae">
    <w:name w:val="Hyperlink"/>
    <w:basedOn w:val="a0"/>
    <w:rsid w:val="00C4515C"/>
    <w:rPr>
      <w:color w:val="0000FF"/>
      <w:u w:val="single"/>
    </w:rPr>
  </w:style>
  <w:style w:type="character" w:styleId="af">
    <w:name w:val="footnote reference"/>
    <w:basedOn w:val="a0"/>
    <w:semiHidden/>
    <w:rsid w:val="00C4515C"/>
    <w:rPr>
      <w:vertAlign w:val="superscript"/>
    </w:rPr>
  </w:style>
  <w:style w:type="paragraph" w:styleId="34">
    <w:name w:val="Body Text 3"/>
    <w:basedOn w:val="a"/>
    <w:link w:val="35"/>
    <w:rsid w:val="00C4515C"/>
    <w:pPr>
      <w:jc w:val="both"/>
    </w:pPr>
    <w:rPr>
      <w:rFonts w:ascii="Arial Uzb" w:hAnsi="Arial Uzb"/>
      <w:sz w:val="28"/>
    </w:rPr>
  </w:style>
  <w:style w:type="character" w:customStyle="1" w:styleId="35">
    <w:name w:val="Основной текст 3 Знак"/>
    <w:basedOn w:val="a0"/>
    <w:link w:val="34"/>
    <w:rsid w:val="00C4515C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af0">
    <w:name w:val="List Continue"/>
    <w:basedOn w:val="a"/>
    <w:rsid w:val="00C4515C"/>
    <w:pPr>
      <w:spacing w:after="120"/>
      <w:ind w:left="283"/>
    </w:pPr>
  </w:style>
  <w:style w:type="paragraph" w:styleId="26">
    <w:name w:val="List 2"/>
    <w:basedOn w:val="a"/>
    <w:rsid w:val="00C4515C"/>
    <w:pPr>
      <w:ind w:left="566" w:hanging="283"/>
    </w:pPr>
  </w:style>
  <w:style w:type="paragraph" w:styleId="27">
    <w:name w:val="List Continue 2"/>
    <w:basedOn w:val="a"/>
    <w:rsid w:val="00C4515C"/>
    <w:pPr>
      <w:spacing w:after="120"/>
      <w:ind w:left="566"/>
    </w:pPr>
  </w:style>
  <w:style w:type="paragraph" w:styleId="28">
    <w:name w:val="List Bullet 2"/>
    <w:basedOn w:val="a"/>
    <w:autoRedefine/>
    <w:rsid w:val="00C4515C"/>
    <w:pPr>
      <w:ind w:left="566" w:hanging="283"/>
    </w:pPr>
  </w:style>
  <w:style w:type="paragraph" w:customStyle="1" w:styleId="BodyText2">
    <w:name w:val="Body Text 2"/>
    <w:basedOn w:val="a"/>
    <w:rsid w:val="00C4515C"/>
    <w:pPr>
      <w:ind w:firstLine="567"/>
      <w:jc w:val="both"/>
    </w:pPr>
    <w:rPr>
      <w:sz w:val="28"/>
    </w:rPr>
  </w:style>
  <w:style w:type="paragraph" w:styleId="36">
    <w:name w:val="List Bullet 3"/>
    <w:basedOn w:val="a"/>
    <w:autoRedefine/>
    <w:rsid w:val="00C4515C"/>
    <w:pPr>
      <w:ind w:left="849" w:hanging="283"/>
    </w:pPr>
  </w:style>
  <w:style w:type="paragraph" w:styleId="af1">
    <w:name w:val="footnote text"/>
    <w:basedOn w:val="a"/>
    <w:link w:val="af2"/>
    <w:semiHidden/>
    <w:rsid w:val="00C4515C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Текст сноски Знак"/>
    <w:basedOn w:val="a0"/>
    <w:link w:val="af1"/>
    <w:semiHidden/>
    <w:rsid w:val="00C4515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51">
    <w:name w:val="заголовок 5"/>
    <w:basedOn w:val="a"/>
    <w:next w:val="a"/>
    <w:rsid w:val="00C4515C"/>
    <w:pPr>
      <w:keepNext/>
    </w:pPr>
    <w:rPr>
      <w:rFonts w:ascii="Arial Uzb" w:hAnsi="Arial Uzb"/>
      <w:sz w:val="28"/>
    </w:rPr>
  </w:style>
  <w:style w:type="paragraph" w:customStyle="1" w:styleId="BodyTextIndent3">
    <w:name w:val="Body Text Indent 3"/>
    <w:basedOn w:val="a"/>
    <w:rsid w:val="00C4515C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odo_uzb" w:hAnsi="Bodo_uzb"/>
      <w:sz w:val="28"/>
    </w:rPr>
  </w:style>
  <w:style w:type="paragraph" w:styleId="af3">
    <w:name w:val="header"/>
    <w:basedOn w:val="a"/>
    <w:link w:val="af4"/>
    <w:rsid w:val="00C4515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C4515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5">
    <w:name w:val="page number"/>
    <w:basedOn w:val="a0"/>
    <w:rsid w:val="00C4515C"/>
  </w:style>
  <w:style w:type="character" w:styleId="af6">
    <w:name w:val="FollowedHyperlink"/>
    <w:basedOn w:val="a0"/>
    <w:rsid w:val="00C4515C"/>
    <w:rPr>
      <w:color w:val="800080"/>
      <w:u w:val="single"/>
    </w:rPr>
  </w:style>
  <w:style w:type="paragraph" w:customStyle="1" w:styleId="BodyText3">
    <w:name w:val="Body Text 3"/>
    <w:basedOn w:val="a"/>
    <w:rsid w:val="00C4515C"/>
    <w:pPr>
      <w:overflowPunct w:val="0"/>
      <w:autoSpaceDE w:val="0"/>
      <w:autoSpaceDN w:val="0"/>
      <w:adjustRightInd w:val="0"/>
      <w:jc w:val="center"/>
      <w:textAlignment w:val="baseline"/>
    </w:pPr>
    <w:rPr>
      <w:rFonts w:ascii="Bodo_uzb" w:hAnsi="Bodo_uzb"/>
      <w:b/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sras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3289</Words>
  <Characters>18751</Characters>
  <Application>Microsoft Office Word</Application>
  <DocSecurity>0</DocSecurity>
  <Lines>156</Lines>
  <Paragraphs>43</Paragraphs>
  <ScaleCrop>false</ScaleCrop>
  <Company>Home</Company>
  <LinksUpToDate>false</LinksUpToDate>
  <CharactersWithSpaces>21997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2012-10-20T05:41:00Z</dcterms:created>
  <dcterms:modified xsi:type="dcterms:W3CDTF">2012-10-20T05:41:00Z</dcterms:modified>
</cp:coreProperties>
</file>